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90" w:rsidRDefault="00A03490" w:rsidP="00740B37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Вопрос 1</w:t>
      </w:r>
    </w:p>
    <w:p w:rsidR="00740B37" w:rsidRPr="00EB7FFA" w:rsidRDefault="00740B37" w:rsidP="00740B3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40B37">
        <w:rPr>
          <w:b/>
          <w:bCs/>
          <w:iCs/>
          <w:u w:val="single"/>
        </w:rPr>
        <w:t>Файл</w:t>
      </w:r>
      <w:r w:rsidRPr="00EB7FFA">
        <w:rPr>
          <w:b/>
          <w:bCs/>
          <w:iCs/>
        </w:rPr>
        <w:t xml:space="preserve"> </w:t>
      </w:r>
      <w:r w:rsidRPr="00EB7FFA">
        <w:t xml:space="preserve">— это форма организации информация на компьютере. Обычно файл — это именованная область компьютерного диска, т. е. </w:t>
      </w:r>
      <w:proofErr w:type="gramStart"/>
      <w:r w:rsidRPr="00EB7FFA">
        <w:t>файл</w:t>
      </w:r>
      <w:proofErr w:type="gramEnd"/>
      <w:r w:rsidRPr="00EB7FFA">
        <w:t xml:space="preserve"> имеет имя и содержание. Почти все программы и все данные хранятся в файлах. </w:t>
      </w:r>
    </w:p>
    <w:p w:rsidR="00740B37" w:rsidRPr="00EB7FFA" w:rsidRDefault="00740B37" w:rsidP="00740B3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 xml:space="preserve">Содержанием файла является закодированный результат работы прикладной программы. </w:t>
      </w:r>
    </w:p>
    <w:p w:rsidR="00740B37" w:rsidRPr="00EB7FFA" w:rsidRDefault="00740B37" w:rsidP="00740B37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EB7FFA">
        <w:t>По виду информации, которую хранят файлы, они делятся на выполняемые, т. е. программы, текстовые, графические, звуковые, и т. д. Объем файлов измеряется в байтах, килобайтах и мегабайтах.</w:t>
      </w:r>
      <w:proofErr w:type="gramEnd"/>
    </w:p>
    <w:p w:rsidR="00740B37" w:rsidRPr="00EB7FFA" w:rsidRDefault="00740B37" w:rsidP="00740B3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 xml:space="preserve">Каждый файл имеет </w:t>
      </w:r>
      <w:r w:rsidRPr="00EB7FFA">
        <w:rPr>
          <w:b/>
          <w:bCs/>
          <w:i/>
          <w:iCs/>
        </w:rPr>
        <w:t>имя</w:t>
      </w:r>
      <w:r w:rsidRPr="00EB7FFA">
        <w:t>, составляемое по особым правилам. Стандартное имя, которое «понимает» ОС на любом компьютере и в любой стране, отвечает стандарту 8.3. Стандарт 8.3 заключается в следующем.</w:t>
      </w:r>
    </w:p>
    <w:p w:rsidR="00740B37" w:rsidRPr="00EB7FFA" w:rsidRDefault="00740B37" w:rsidP="00740B3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 xml:space="preserve">1. Имя файла имеет длину от одного до 8 символов. Имя файла составляется так, чтобы передавать его содержание; например: </w:t>
      </w:r>
      <w:proofErr w:type="spellStart"/>
      <w:r w:rsidRPr="00EB7FFA">
        <w:t>lekcija</w:t>
      </w:r>
      <w:proofErr w:type="spellEnd"/>
      <w:r w:rsidRPr="00EB7FFA">
        <w:t>.</w:t>
      </w:r>
    </w:p>
    <w:p w:rsidR="00740B37" w:rsidRPr="00EB7FFA" w:rsidRDefault="00740B37" w:rsidP="00740B3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>2. Символы имени файла являются либо латинскими буквами, либо цифрами, либо некоторыми специальными символами, в число которых пробел ни в коем случае не входит.</w:t>
      </w:r>
    </w:p>
    <w:p w:rsidR="00740B37" w:rsidRPr="00EB7FFA" w:rsidRDefault="00740B37" w:rsidP="00740B3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B7FFA">
        <w:t xml:space="preserve">3. Имя файла может иметь </w:t>
      </w:r>
      <w:r w:rsidRPr="00EB7FFA">
        <w:rPr>
          <w:b/>
          <w:bCs/>
          <w:i/>
          <w:iCs/>
        </w:rPr>
        <w:t xml:space="preserve">расширение </w:t>
      </w:r>
      <w:r w:rsidRPr="00EB7FFA">
        <w:t>длиной от 1 до 3 символов из того же комплекта, причем, если расширение есть, оно отделяется от основного имени файла точкой. Расширение файла составляется так, чтобы отражать тип файла; например, lekcija.doc — текстовый файл.</w:t>
      </w:r>
    </w:p>
    <w:p w:rsidR="00740B37" w:rsidRPr="00EB7FFA" w:rsidRDefault="00740B37" w:rsidP="00740B37">
      <w:pPr>
        <w:spacing w:line="360" w:lineRule="auto"/>
        <w:ind w:firstLine="540"/>
        <w:jc w:val="both"/>
      </w:pPr>
      <w:r w:rsidRPr="00EB7FFA">
        <w:t>То есть при создании какой-либо информации, в зависимости от вида (текстовая, графическая, звуковая и т.п.) ей присваивается определенное расширение (.</w:t>
      </w:r>
      <w:r w:rsidRPr="00EB7FFA">
        <w:rPr>
          <w:lang w:val="en-US"/>
        </w:rPr>
        <w:t>doc</w:t>
      </w:r>
      <w:r w:rsidRPr="00EB7FFA">
        <w:t>, .</w:t>
      </w:r>
      <w:r w:rsidRPr="00EB7FFA">
        <w:rPr>
          <w:lang w:val="en-US"/>
        </w:rPr>
        <w:t>jpeg</w:t>
      </w:r>
      <w:r w:rsidRPr="00EB7FFA">
        <w:t>, .</w:t>
      </w:r>
      <w:r w:rsidRPr="00EB7FFA">
        <w:rPr>
          <w:lang w:val="en-US"/>
        </w:rPr>
        <w:t>txt</w:t>
      </w:r>
      <w:r w:rsidRPr="00EB7FFA">
        <w:t>, .</w:t>
      </w:r>
      <w:r w:rsidRPr="00EB7FFA">
        <w:rPr>
          <w:lang w:val="en-US"/>
        </w:rPr>
        <w:t>mp</w:t>
      </w:r>
      <w:r w:rsidRPr="00EB7FFA">
        <w:t xml:space="preserve">3 и т.д.). При открытии файла ОС интерпретирует расширение файла и передает его на обработку соответствующему приложению. В </w:t>
      </w:r>
      <w:proofErr w:type="gramStart"/>
      <w:r w:rsidRPr="00EB7FFA">
        <w:t>котором</w:t>
      </w:r>
      <w:proofErr w:type="gramEnd"/>
      <w:r w:rsidRPr="00EB7FFA">
        <w:t xml:space="preserve"> файл либо просматривается, либо изменяется. </w:t>
      </w:r>
    </w:p>
    <w:p w:rsidR="00740B37" w:rsidRPr="00EB7FFA" w:rsidRDefault="00740B37" w:rsidP="00740B37">
      <w:pPr>
        <w:spacing w:line="360" w:lineRule="auto"/>
        <w:ind w:firstLine="540"/>
        <w:jc w:val="both"/>
      </w:pPr>
      <w:r w:rsidRPr="00EB7FFA">
        <w:t xml:space="preserve">При удалении файла информация о пути доступа к нему стирается из таблицы файлов в файловой системе, то есть фактически документ еще </w:t>
      </w:r>
      <w:proofErr w:type="gramStart"/>
      <w:r w:rsidRPr="00EB7FFA">
        <w:t>хранится</w:t>
      </w:r>
      <w:proofErr w:type="gramEnd"/>
      <w:r w:rsidRPr="00EB7FFA">
        <w:t xml:space="preserve"> на диске, но мы не можем получить к нему доступ стандартными средствами. </w:t>
      </w:r>
    </w:p>
    <w:p w:rsidR="00773945" w:rsidRDefault="00740B37">
      <w:r w:rsidRPr="00740B37">
        <w:rPr>
          <w:b/>
          <w:u w:val="single"/>
        </w:rPr>
        <w:t xml:space="preserve">Папка </w:t>
      </w:r>
      <w:r>
        <w:t xml:space="preserve">– </w:t>
      </w:r>
      <w:proofErr w:type="gramStart"/>
      <w:r>
        <w:t>директория</w:t>
      </w:r>
      <w:proofErr w:type="gramEnd"/>
      <w:r>
        <w:t xml:space="preserve"> где возможно хранение файлов различных типов. Открывают доступ к файлам расположенным в данной директории, и все возможные действия над файлами.</w:t>
      </w:r>
    </w:p>
    <w:p w:rsidR="00740B37" w:rsidRDefault="00740B37">
      <w:r>
        <w:t>Отдельные файлы объединяют в папки</w:t>
      </w:r>
      <w:r w:rsidRPr="00730FCD">
        <w:t xml:space="preserve"> (</w:t>
      </w:r>
      <w:r>
        <w:rPr>
          <w:lang w:val="en-US"/>
        </w:rPr>
        <w:t>folder</w:t>
      </w:r>
      <w:r w:rsidRPr="00730FCD">
        <w:t>)</w:t>
      </w:r>
      <w:r>
        <w:t>, которые являются аналогом каталогов. В повседневной жизни мы стремимся разложить многочисленные бумаги по папкам и дать каждой папке какое-нибудь название. Телефон, калькулятор и папки, если они лежат на нашем рабочем столе, мы располагаем в определенном удобном для нас порядке. Для обозначения предметов, лежащих на столе,</w:t>
      </w:r>
      <w:r w:rsidRPr="00730FCD">
        <w:t xml:space="preserve"> </w:t>
      </w:r>
      <w:r>
        <w:rPr>
          <w:lang w:val="en-US"/>
        </w:rPr>
        <w:t>Windows</w:t>
      </w:r>
      <w:r>
        <w:t xml:space="preserve"> 95 использует графические символы.</w:t>
      </w:r>
      <w:r>
        <w:rPr>
          <w:b/>
        </w:rPr>
        <w:t xml:space="preserve"> Папки</w:t>
      </w:r>
      <w:r>
        <w:t xml:space="preserve"> являются средством организации и представления системных ресурсов ПК (каталогов, файлов и т. д.). Папка может содержать другие папки (вложенные папки), </w:t>
      </w:r>
      <w:r>
        <w:lastRenderedPageBreak/>
        <w:t>программы, а также такие объекты, как, например, принтеры и диски. Папка имеет вид закрытого кейса желтого цвета.</w:t>
      </w:r>
    </w:p>
    <w:p w:rsidR="00740B37" w:rsidRDefault="00740B37"/>
    <w:p w:rsidR="00740B37" w:rsidRDefault="00740B37"/>
    <w:p w:rsidR="00740B37" w:rsidRDefault="00740B37"/>
    <w:p w:rsidR="00740B37" w:rsidRPr="00740B37" w:rsidRDefault="00740B37">
      <w:pPr>
        <w:rPr>
          <w:b/>
          <w:u w:val="single"/>
        </w:rPr>
      </w:pPr>
      <w:r w:rsidRPr="00740B37">
        <w:rPr>
          <w:b/>
          <w:u w:val="single"/>
        </w:rPr>
        <w:t>Ярлык</w:t>
      </w:r>
    </w:p>
    <w:p w:rsidR="00740B37" w:rsidRDefault="00740B37" w:rsidP="00740B37">
      <w:pPr>
        <w:ind w:firstLine="426"/>
        <w:jc w:val="both"/>
      </w:pPr>
      <w:r>
        <w:t xml:space="preserve">Ярлык содержит в себе только ссылку на объект (программу, файл, папку, принтер и т.д.). Файл документа может храниться, например, в каталоге </w:t>
      </w:r>
      <w:r w:rsidRPr="00730FCD">
        <w:t>\</w:t>
      </w:r>
      <w:r>
        <w:t>W</w:t>
      </w:r>
      <w:r>
        <w:rPr>
          <w:lang w:val="en-US"/>
        </w:rPr>
        <w:t>ORD</w:t>
      </w:r>
      <w:r w:rsidRPr="00730FCD">
        <w:t>\</w:t>
      </w:r>
      <w:r>
        <w:rPr>
          <w:lang w:val="en-US"/>
        </w:rPr>
        <w:t>DOCUMENTS</w:t>
      </w:r>
      <w:r>
        <w:t>, но быть представлен значком на «Рабочем столе»</w:t>
      </w:r>
      <w:r w:rsidRPr="00730FCD">
        <w:t>.</w:t>
      </w:r>
      <w:r>
        <w:t xml:space="preserve"> Сам файл документа не существует на </w:t>
      </w:r>
      <w:r w:rsidRPr="00730FCD">
        <w:t>"</w:t>
      </w:r>
      <w:r>
        <w:t xml:space="preserve">Рабочем столе" (в каталоге </w:t>
      </w:r>
      <w:r>
        <w:rPr>
          <w:lang w:val="en-US"/>
        </w:rPr>
        <w:t>WINDOWS</w:t>
      </w:r>
      <w:r>
        <w:t xml:space="preserve">\Рабочий стол). Вместо этого на "Рабочий стол" (и в каталог </w:t>
      </w:r>
      <w:r w:rsidRPr="00730FCD">
        <w:t>\</w:t>
      </w:r>
      <w:r>
        <w:rPr>
          <w:lang w:val="en-US"/>
        </w:rPr>
        <w:t>WINDOWS</w:t>
      </w:r>
      <w:r>
        <w:t>\Рабочий стол) помещен специальный файл связи. Когда выполняется двойной щелчок на ярлыке,</w:t>
      </w:r>
      <w:r w:rsidRPr="00730FCD">
        <w:t xml:space="preserve"> </w:t>
      </w:r>
      <w:r>
        <w:rPr>
          <w:lang w:val="en-US"/>
        </w:rPr>
        <w:t>Windows</w:t>
      </w:r>
      <w:r>
        <w:t xml:space="preserve"> 95 использует информацию, которая хранится в файле связи, чтобы найти и открыть объект, связанный с этим ярлыком.</w:t>
      </w:r>
    </w:p>
    <w:p w:rsidR="00740B37" w:rsidRDefault="00740B37" w:rsidP="00740B37">
      <w:pPr>
        <w:ind w:firstLine="426"/>
        <w:jc w:val="both"/>
      </w:pPr>
      <w:r>
        <w:t>Квадратик со стрелкой в левом нижнем углу значка означает, что этот объект — ярлык.</w:t>
      </w:r>
    </w:p>
    <w:p w:rsidR="00740B37" w:rsidRDefault="00740B37" w:rsidP="00740B37">
      <w:pPr>
        <w:ind w:firstLine="426"/>
        <w:jc w:val="both"/>
      </w:pPr>
      <w:r>
        <w:t xml:space="preserve">Ярлыки объектов позволяют сделать объект доступным из разных мест. Ярлык к программе, документу или принтеру может быть создан в любой папке, а также на "Рабочем столе". Создать ярлык так же легко, как и </w:t>
      </w:r>
      <w:proofErr w:type="gramStart"/>
      <w:r>
        <w:t>скопировать</w:t>
      </w:r>
      <w:proofErr w:type="gramEnd"/>
      <w:r>
        <w:t xml:space="preserve"> или переместить объект — эти операции очень похожи.</w:t>
      </w:r>
    </w:p>
    <w:p w:rsidR="00740B37" w:rsidRDefault="00740B37" w:rsidP="00740B37">
      <w:pPr>
        <w:ind w:firstLine="426"/>
        <w:jc w:val="both"/>
      </w:pPr>
      <w:r>
        <w:t>Чтобы поместить ярлык на "Рабочий стол" необходимо:</w:t>
      </w:r>
    </w:p>
    <w:p w:rsidR="00740B37" w:rsidRDefault="00740B37" w:rsidP="00740B37">
      <w:pPr>
        <w:numPr>
          <w:ilvl w:val="0"/>
          <w:numId w:val="2"/>
        </w:numPr>
        <w:tabs>
          <w:tab w:val="clear" w:pos="360"/>
          <w:tab w:val="num" w:pos="851"/>
        </w:tabs>
        <w:ind w:left="851" w:hanging="425"/>
        <w:jc w:val="both"/>
      </w:pPr>
      <w:r>
        <w:t>выделить объект (файл, папку, принтер или компьютер), для которого необходимо создать ярлык;</w:t>
      </w:r>
    </w:p>
    <w:p w:rsidR="00740B37" w:rsidRDefault="00740B37" w:rsidP="00740B37">
      <w:pPr>
        <w:numPr>
          <w:ilvl w:val="0"/>
          <w:numId w:val="2"/>
        </w:numPr>
        <w:tabs>
          <w:tab w:val="clear" w:pos="360"/>
          <w:tab w:val="num" w:pos="851"/>
        </w:tabs>
        <w:ind w:left="851" w:hanging="425"/>
        <w:jc w:val="both"/>
      </w:pPr>
      <w:r>
        <w:t>выбрать в меню "Файл" команду "Создать ярлык";</w:t>
      </w:r>
    </w:p>
    <w:p w:rsidR="00740B37" w:rsidRDefault="00740B37" w:rsidP="00740B37">
      <w:pPr>
        <w:numPr>
          <w:ilvl w:val="0"/>
          <w:numId w:val="2"/>
        </w:numPr>
        <w:tabs>
          <w:tab w:val="clear" w:pos="360"/>
          <w:tab w:val="num" w:pos="851"/>
        </w:tabs>
        <w:ind w:left="851" w:hanging="425"/>
        <w:jc w:val="both"/>
      </w:pPr>
      <w:r>
        <w:t>перетащить ярлык на "Рабочий стол".</w:t>
      </w:r>
    </w:p>
    <w:p w:rsidR="00740B37" w:rsidRDefault="00740B37" w:rsidP="00740B37">
      <w:pPr>
        <w:ind w:firstLine="426"/>
        <w:jc w:val="both"/>
      </w:pPr>
      <w:r>
        <w:t>Удалить ярлык можно перетаскиванием его в корзину или клавишей</w:t>
      </w:r>
      <w:r w:rsidRPr="00730FCD">
        <w:t xml:space="preserve"> </w:t>
      </w:r>
      <w:r>
        <w:rPr>
          <w:lang w:val="en-US"/>
        </w:rPr>
        <w:t>Del</w:t>
      </w:r>
      <w:r w:rsidRPr="00730FCD">
        <w:t xml:space="preserve">. </w:t>
      </w:r>
      <w:r>
        <w:t>Удаление ярлыка не влияет</w:t>
      </w:r>
      <w:r w:rsidRPr="00730FCD">
        <w:t xml:space="preserve"> </w:t>
      </w:r>
      <w:r>
        <w:t>на удаление самого объекта.</w:t>
      </w:r>
    </w:p>
    <w:p w:rsidR="00740B37" w:rsidRDefault="00740B37" w:rsidP="00740B37">
      <w:pPr>
        <w:ind w:firstLine="426"/>
        <w:jc w:val="both"/>
      </w:pPr>
      <w:r>
        <w:t>Создать ярлык можно с помощью перетаскивания правой клавишей мыши и с помощью пункта контекстного меню.</w:t>
      </w:r>
    </w:p>
    <w:p w:rsidR="00740B37" w:rsidRDefault="00740B37"/>
    <w:sectPr w:rsidR="00740B37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B362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B37"/>
    <w:rsid w:val="00740B37"/>
    <w:rsid w:val="00773945"/>
    <w:rsid w:val="00A03490"/>
    <w:rsid w:val="00D8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0B37"/>
    <w:pPr>
      <w:widowControl w:val="0"/>
      <w:jc w:val="center"/>
    </w:pPr>
    <w:rPr>
      <w:b/>
      <w:snapToGrid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740B3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Иван</cp:lastModifiedBy>
  <cp:revision>2</cp:revision>
  <dcterms:created xsi:type="dcterms:W3CDTF">2007-07-25T10:17:00Z</dcterms:created>
  <dcterms:modified xsi:type="dcterms:W3CDTF">2009-12-29T15:36:00Z</dcterms:modified>
</cp:coreProperties>
</file>