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C8" w:rsidRPr="00BD3261" w:rsidRDefault="00DD61C8">
      <w:pPr>
        <w:widowControl w:val="0"/>
        <w:ind w:firstLine="0"/>
        <w:jc w:val="center"/>
        <w:rPr>
          <w:snapToGrid w:val="0"/>
          <w:sz w:val="24"/>
        </w:rPr>
      </w:pPr>
    </w:p>
    <w:p w:rsidR="00DD61C8" w:rsidRPr="00BD3261" w:rsidRDefault="00DD61C8">
      <w:pPr>
        <w:widowControl w:val="0"/>
        <w:ind w:firstLine="0"/>
        <w:jc w:val="center"/>
        <w:rPr>
          <w:snapToGrid w:val="0"/>
          <w:sz w:val="28"/>
          <w:szCs w:val="28"/>
        </w:rPr>
      </w:pPr>
      <w:r w:rsidRPr="00BD3261">
        <w:rPr>
          <w:snapToGrid w:val="0"/>
          <w:sz w:val="28"/>
          <w:szCs w:val="28"/>
        </w:rPr>
        <w:t>Министерство сельского хозяйства Российской Федерации</w:t>
      </w:r>
    </w:p>
    <w:p w:rsidR="00BD3261" w:rsidRDefault="00BD3261">
      <w:pPr>
        <w:widowControl w:val="0"/>
        <w:ind w:firstLine="0"/>
        <w:jc w:val="center"/>
        <w:rPr>
          <w:snapToGrid w:val="0"/>
          <w:sz w:val="28"/>
          <w:szCs w:val="28"/>
        </w:rPr>
      </w:pPr>
      <w:r w:rsidRPr="00BD3261">
        <w:rPr>
          <w:snapToGrid w:val="0"/>
          <w:sz w:val="28"/>
          <w:szCs w:val="28"/>
        </w:rPr>
        <w:t>Федеральное государственное бюджетное образовательное</w:t>
      </w:r>
    </w:p>
    <w:p w:rsidR="00BD3261" w:rsidRDefault="00BD3261">
      <w:pPr>
        <w:widowControl w:val="0"/>
        <w:ind w:firstLine="0"/>
        <w:jc w:val="center"/>
        <w:rPr>
          <w:snapToGrid w:val="0"/>
          <w:sz w:val="28"/>
          <w:szCs w:val="28"/>
        </w:rPr>
      </w:pPr>
      <w:r w:rsidRPr="00BD3261">
        <w:rPr>
          <w:snapToGrid w:val="0"/>
          <w:sz w:val="28"/>
          <w:szCs w:val="28"/>
        </w:rPr>
        <w:t xml:space="preserve"> учреждение высшего образования </w:t>
      </w:r>
    </w:p>
    <w:p w:rsidR="00DD61C8" w:rsidRPr="00BD3261" w:rsidRDefault="00BD3261">
      <w:pPr>
        <w:widowControl w:val="0"/>
        <w:ind w:firstLine="0"/>
        <w:jc w:val="center"/>
        <w:rPr>
          <w:snapToGrid w:val="0"/>
          <w:sz w:val="28"/>
          <w:szCs w:val="28"/>
        </w:rPr>
      </w:pPr>
      <w:r w:rsidRPr="00BD3261">
        <w:rPr>
          <w:snapToGrid w:val="0"/>
          <w:sz w:val="28"/>
          <w:szCs w:val="28"/>
        </w:rPr>
        <w:t>«Ижевская государственная сельскохозяйственная академия»</w:t>
      </w:r>
    </w:p>
    <w:p w:rsidR="00DD61C8" w:rsidRPr="00BD3261" w:rsidRDefault="00876BAC">
      <w:pPr>
        <w:widowControl w:val="0"/>
        <w:ind w:firstLine="0"/>
        <w:jc w:val="center"/>
        <w:rPr>
          <w:snapToGrid w:val="0"/>
          <w:sz w:val="28"/>
          <w:szCs w:val="28"/>
        </w:rPr>
      </w:pPr>
      <w:r w:rsidRPr="00BD3261">
        <w:rPr>
          <w:snapToGrid w:val="0"/>
          <w:sz w:val="28"/>
          <w:szCs w:val="28"/>
        </w:rPr>
        <w:t>Кафедра «</w:t>
      </w:r>
      <w:r w:rsidR="00C5768E" w:rsidRPr="00BD3261">
        <w:rPr>
          <w:snapToGrid w:val="0"/>
          <w:sz w:val="28"/>
          <w:szCs w:val="28"/>
        </w:rPr>
        <w:t xml:space="preserve">Энергетики и </w:t>
      </w:r>
      <w:proofErr w:type="spellStart"/>
      <w:r w:rsidR="00C5768E" w:rsidRPr="00BD3261">
        <w:rPr>
          <w:snapToGrid w:val="0"/>
          <w:sz w:val="28"/>
          <w:szCs w:val="28"/>
        </w:rPr>
        <w:t>электротехнологии</w:t>
      </w:r>
      <w:proofErr w:type="spellEnd"/>
      <w:r w:rsidRPr="00BD3261">
        <w:rPr>
          <w:snapToGrid w:val="0"/>
          <w:sz w:val="28"/>
          <w:szCs w:val="28"/>
        </w:rPr>
        <w:t>»</w:t>
      </w:r>
    </w:p>
    <w:p w:rsidR="00DD61C8" w:rsidRPr="00BD3261" w:rsidRDefault="00DD61C8">
      <w:pPr>
        <w:widowControl w:val="0"/>
        <w:rPr>
          <w:snapToGrid w:val="0"/>
          <w:sz w:val="28"/>
        </w:rPr>
      </w:pPr>
    </w:p>
    <w:p w:rsidR="00DD61C8" w:rsidRPr="00BD3261" w:rsidRDefault="00DD61C8">
      <w:pPr>
        <w:widowControl w:val="0"/>
        <w:rPr>
          <w:snapToGrid w:val="0"/>
          <w:sz w:val="28"/>
        </w:rPr>
      </w:pPr>
    </w:p>
    <w:p w:rsidR="00DD61C8" w:rsidRPr="00BD3261" w:rsidRDefault="00DD61C8">
      <w:pPr>
        <w:widowControl w:val="0"/>
        <w:rPr>
          <w:snapToGrid w:val="0"/>
          <w:sz w:val="28"/>
        </w:rPr>
      </w:pPr>
    </w:p>
    <w:p w:rsidR="00DD61C8" w:rsidRPr="00BD3261" w:rsidRDefault="00DD61C8"/>
    <w:p w:rsidR="00BD3261" w:rsidRPr="00BD3261" w:rsidRDefault="00BD3261"/>
    <w:p w:rsidR="00BD3261" w:rsidRPr="00BD3261" w:rsidRDefault="00BD3261"/>
    <w:p w:rsidR="00BD3261" w:rsidRPr="00BD3261" w:rsidRDefault="00BD3261"/>
    <w:p w:rsidR="00DD61C8" w:rsidRPr="00BD3261" w:rsidRDefault="00DD61C8"/>
    <w:p w:rsidR="00DD61C8" w:rsidRPr="00BD3261" w:rsidRDefault="00DD61C8"/>
    <w:p w:rsidR="00DD61C8" w:rsidRPr="00BD3261" w:rsidRDefault="00DD61C8"/>
    <w:p w:rsidR="00DD61C8" w:rsidRPr="00BD3261" w:rsidRDefault="00DD61C8">
      <w:pPr>
        <w:pStyle w:val="5"/>
        <w:rPr>
          <w:rFonts w:ascii="Times New Roman" w:hAnsi="Times New Roman"/>
        </w:rPr>
      </w:pPr>
      <w:r w:rsidRPr="00BD3261">
        <w:rPr>
          <w:rFonts w:ascii="Times New Roman" w:hAnsi="Times New Roman"/>
        </w:rPr>
        <w:t>П.Л. Лекомцев</w:t>
      </w:r>
    </w:p>
    <w:p w:rsidR="00DD61C8" w:rsidRPr="00BD3261" w:rsidRDefault="00DD61C8">
      <w:pPr>
        <w:pStyle w:val="1"/>
        <w:ind w:firstLine="0"/>
        <w:jc w:val="center"/>
        <w:rPr>
          <w:rFonts w:ascii="Times New Roman" w:hAnsi="Times New Roman"/>
          <w:b w:val="0"/>
          <w:snapToGrid w:val="0"/>
          <w:kern w:val="0"/>
        </w:rPr>
      </w:pPr>
    </w:p>
    <w:p w:rsidR="00DD61C8" w:rsidRPr="00BD3261" w:rsidRDefault="00DD61C8"/>
    <w:p w:rsidR="00DD61C8" w:rsidRPr="00BD3261" w:rsidRDefault="00DD61C8"/>
    <w:p w:rsidR="00DD61C8" w:rsidRPr="00BD3261" w:rsidRDefault="00DD61C8">
      <w:pPr>
        <w:pStyle w:val="1"/>
        <w:ind w:firstLine="0"/>
        <w:jc w:val="center"/>
        <w:rPr>
          <w:rFonts w:ascii="Times New Roman" w:hAnsi="Times New Roman"/>
          <w:b w:val="0"/>
          <w:snapToGrid w:val="0"/>
          <w:kern w:val="0"/>
        </w:rPr>
      </w:pPr>
    </w:p>
    <w:p w:rsidR="00DD61C8" w:rsidRPr="00BD3261" w:rsidRDefault="00DD61C8">
      <w:pPr>
        <w:pStyle w:val="1"/>
        <w:spacing w:after="120"/>
        <w:ind w:firstLine="0"/>
        <w:jc w:val="center"/>
        <w:rPr>
          <w:rFonts w:ascii="Times New Roman" w:hAnsi="Times New Roman"/>
          <w:sz w:val="36"/>
        </w:rPr>
      </w:pPr>
      <w:r w:rsidRPr="00BD3261">
        <w:rPr>
          <w:rFonts w:ascii="Times New Roman" w:hAnsi="Times New Roman"/>
          <w:sz w:val="36"/>
        </w:rPr>
        <w:t>КУРСОВОЕ ПРОЕКТИРОВАНИЕ</w:t>
      </w:r>
    </w:p>
    <w:p w:rsidR="00DD61C8" w:rsidRPr="00BD3261" w:rsidRDefault="00DD61C8">
      <w:pPr>
        <w:pStyle w:val="1"/>
        <w:spacing w:after="120"/>
        <w:ind w:firstLine="0"/>
        <w:jc w:val="center"/>
        <w:rPr>
          <w:rFonts w:ascii="Times New Roman" w:hAnsi="Times New Roman"/>
          <w:sz w:val="36"/>
        </w:rPr>
      </w:pPr>
      <w:r w:rsidRPr="00BD3261">
        <w:rPr>
          <w:rFonts w:ascii="Times New Roman" w:hAnsi="Times New Roman"/>
          <w:sz w:val="36"/>
        </w:rPr>
        <w:t xml:space="preserve"> ПО ЭЛЕКТРОТЕХНОЛОГИИ</w:t>
      </w:r>
    </w:p>
    <w:p w:rsidR="00DD61C8" w:rsidRPr="00BD3261" w:rsidRDefault="00DD61C8">
      <w:pPr>
        <w:widowControl w:val="0"/>
        <w:rPr>
          <w:snapToGrid w:val="0"/>
          <w:sz w:val="28"/>
        </w:rPr>
      </w:pPr>
    </w:p>
    <w:p w:rsidR="00DD61C8" w:rsidRPr="00BD3261" w:rsidRDefault="00DD61C8">
      <w:pPr>
        <w:widowControl w:val="0"/>
        <w:rPr>
          <w:snapToGrid w:val="0"/>
          <w:sz w:val="28"/>
        </w:rPr>
      </w:pPr>
    </w:p>
    <w:p w:rsidR="00DD61C8" w:rsidRPr="00BD3261" w:rsidRDefault="00DD61C8">
      <w:pPr>
        <w:widowControl w:val="0"/>
        <w:ind w:firstLine="0"/>
        <w:jc w:val="center"/>
        <w:rPr>
          <w:b/>
          <w:snapToGrid w:val="0"/>
          <w:sz w:val="32"/>
        </w:rPr>
      </w:pPr>
      <w:r w:rsidRPr="00BD3261">
        <w:rPr>
          <w:b/>
          <w:snapToGrid w:val="0"/>
          <w:sz w:val="32"/>
        </w:rPr>
        <w:t>учебное пособие</w:t>
      </w:r>
      <w:r w:rsidR="00BD3261">
        <w:rPr>
          <w:b/>
          <w:snapToGrid w:val="0"/>
          <w:sz w:val="32"/>
        </w:rPr>
        <w:t xml:space="preserve"> для студентов ФНПО</w:t>
      </w:r>
    </w:p>
    <w:p w:rsidR="00DD61C8" w:rsidRPr="00BD3261" w:rsidRDefault="00DD61C8">
      <w:pPr>
        <w:widowControl w:val="0"/>
        <w:ind w:firstLine="0"/>
        <w:rPr>
          <w:snapToGrid w:val="0"/>
          <w:sz w:val="28"/>
        </w:rPr>
      </w:pPr>
    </w:p>
    <w:p w:rsidR="00DD61C8" w:rsidRPr="00BD3261" w:rsidRDefault="00DD61C8">
      <w:pPr>
        <w:widowControl w:val="0"/>
        <w:ind w:firstLine="0"/>
        <w:rPr>
          <w:snapToGrid w:val="0"/>
          <w:sz w:val="28"/>
        </w:rPr>
      </w:pPr>
    </w:p>
    <w:p w:rsidR="00DD61C8" w:rsidRPr="00BD3261" w:rsidRDefault="00DD61C8">
      <w:pPr>
        <w:pStyle w:val="aa"/>
      </w:pPr>
    </w:p>
    <w:p w:rsidR="00DD61C8" w:rsidRPr="00BD3261" w:rsidRDefault="00DD61C8">
      <w:pPr>
        <w:widowControl w:val="0"/>
        <w:ind w:firstLine="0"/>
        <w:rPr>
          <w:snapToGrid w:val="0"/>
          <w:sz w:val="28"/>
        </w:rPr>
      </w:pPr>
    </w:p>
    <w:p w:rsidR="00DD61C8" w:rsidRPr="00A230B6" w:rsidRDefault="00DD61C8">
      <w:pPr>
        <w:widowControl w:val="0"/>
        <w:jc w:val="center"/>
        <w:rPr>
          <w:snapToGrid w:val="0"/>
          <w:sz w:val="28"/>
        </w:rPr>
      </w:pPr>
    </w:p>
    <w:p w:rsidR="004E536E" w:rsidRPr="00A230B6" w:rsidRDefault="004E536E">
      <w:pPr>
        <w:widowControl w:val="0"/>
        <w:jc w:val="center"/>
        <w:rPr>
          <w:snapToGrid w:val="0"/>
          <w:sz w:val="28"/>
        </w:rPr>
      </w:pPr>
    </w:p>
    <w:p w:rsidR="004E536E" w:rsidRPr="00A230B6" w:rsidRDefault="004E536E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ind w:firstLine="0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widowControl w:val="0"/>
        <w:jc w:val="center"/>
        <w:rPr>
          <w:snapToGrid w:val="0"/>
          <w:sz w:val="28"/>
        </w:rPr>
      </w:pPr>
    </w:p>
    <w:p w:rsidR="00DD61C8" w:rsidRPr="00BD3261" w:rsidRDefault="00DD61C8">
      <w:pPr>
        <w:pStyle w:val="1"/>
        <w:ind w:firstLine="0"/>
        <w:jc w:val="center"/>
        <w:rPr>
          <w:rFonts w:ascii="Times New Roman" w:hAnsi="Times New Roman"/>
        </w:rPr>
      </w:pPr>
      <w:r w:rsidRPr="00BD3261">
        <w:rPr>
          <w:rFonts w:ascii="Times New Roman" w:hAnsi="Times New Roman"/>
        </w:rPr>
        <w:t>Ижевск   20</w:t>
      </w:r>
      <w:r w:rsidR="00876BAC" w:rsidRPr="00BD3261">
        <w:rPr>
          <w:rFonts w:ascii="Times New Roman" w:hAnsi="Times New Roman"/>
        </w:rPr>
        <w:t>1</w:t>
      </w:r>
      <w:r w:rsidR="00C5768E" w:rsidRPr="00BD3261">
        <w:rPr>
          <w:rFonts w:ascii="Times New Roman" w:hAnsi="Times New Roman"/>
        </w:rPr>
        <w:t>9</w:t>
      </w:r>
    </w:p>
    <w:p w:rsidR="00DD61C8" w:rsidRPr="00BD3261" w:rsidRDefault="00DD61C8"/>
    <w:p w:rsidR="00DD61C8" w:rsidRPr="00BD3261" w:rsidRDefault="00DD61C8">
      <w:pPr>
        <w:widowControl w:val="0"/>
        <w:rPr>
          <w:b/>
          <w:snapToGrid w:val="0"/>
          <w:sz w:val="28"/>
        </w:rPr>
      </w:pPr>
    </w:p>
    <w:p w:rsidR="002A774C" w:rsidRDefault="002A774C" w:rsidP="002A774C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</w:t>
      </w:r>
    </w:p>
    <w:p w:rsidR="002A774C" w:rsidRDefault="002A774C" w:rsidP="002A774C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0"/>
        <w:gridCol w:w="7560"/>
        <w:gridCol w:w="720"/>
      </w:tblGrid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ВВЕДЕНИЕ</w:t>
            </w:r>
          </w:p>
        </w:tc>
        <w:tc>
          <w:tcPr>
            <w:tcW w:w="720" w:type="dxa"/>
          </w:tcPr>
          <w:p w:rsidR="002A774C" w:rsidRDefault="002A774C" w:rsidP="00B83307">
            <w:pPr>
              <w:ind w:firstLine="0"/>
              <w:jc w:val="center"/>
            </w:pPr>
            <w:r>
              <w:t>3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ИСХОДНЫЕ ДАННЫЕ И ОБЪЕМ ПРОЕКТИРОВАНИЯ</w:t>
            </w:r>
          </w:p>
        </w:tc>
        <w:tc>
          <w:tcPr>
            <w:tcW w:w="720" w:type="dxa"/>
          </w:tcPr>
          <w:p w:rsidR="002A774C" w:rsidRDefault="002A774C" w:rsidP="00B83307">
            <w:pPr>
              <w:ind w:firstLine="0"/>
              <w:jc w:val="center"/>
            </w:pPr>
            <w:r>
              <w:t>4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2</w:t>
            </w: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РАСЧЕТ ЭЛЕКТРОТЕРМИЧЕСКИХ УСТАНОВОК ЖИВО</w:t>
            </w:r>
            <w:r>
              <w:t>Т</w:t>
            </w:r>
            <w:r>
              <w:t>НОВОДЧЕСКИХ ПОМЕЩЕНИЙ</w:t>
            </w:r>
          </w:p>
        </w:tc>
        <w:tc>
          <w:tcPr>
            <w:tcW w:w="720" w:type="dxa"/>
          </w:tcPr>
          <w:p w:rsidR="002A774C" w:rsidRPr="00B87FD1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5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2</w:t>
            </w:r>
            <w:r>
              <w:t>.1</w:t>
            </w: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 xml:space="preserve">Расчет </w:t>
            </w:r>
            <w:proofErr w:type="spellStart"/>
            <w:r>
              <w:t>электрокалориферной</w:t>
            </w:r>
            <w:proofErr w:type="spellEnd"/>
            <w:r>
              <w:t xml:space="preserve"> установки</w:t>
            </w:r>
          </w:p>
        </w:tc>
        <w:tc>
          <w:tcPr>
            <w:tcW w:w="720" w:type="dxa"/>
          </w:tcPr>
          <w:p w:rsidR="002A774C" w:rsidRPr="00B87FD1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5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2</w:t>
            </w:r>
            <w:r>
              <w:t>.1.1</w:t>
            </w: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Расчет тепловой нагрузки животноводческих помещений</w:t>
            </w:r>
          </w:p>
        </w:tc>
        <w:tc>
          <w:tcPr>
            <w:tcW w:w="720" w:type="dxa"/>
          </w:tcPr>
          <w:p w:rsidR="002A774C" w:rsidRPr="00B87FD1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5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2</w:t>
            </w:r>
            <w:r>
              <w:t>.1.2</w:t>
            </w: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Выбор вентиляторов</w:t>
            </w:r>
          </w:p>
        </w:tc>
        <w:tc>
          <w:tcPr>
            <w:tcW w:w="720" w:type="dxa"/>
          </w:tcPr>
          <w:p w:rsidR="002A774C" w:rsidRPr="002A774C" w:rsidRDefault="002A774C" w:rsidP="00B83307">
            <w:pPr>
              <w:ind w:firstLine="0"/>
              <w:jc w:val="center"/>
            </w:pPr>
            <w:r>
              <w:t>8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2</w:t>
            </w:r>
            <w:r>
              <w:t>.1.3</w:t>
            </w:r>
          </w:p>
        </w:tc>
        <w:tc>
          <w:tcPr>
            <w:tcW w:w="7560" w:type="dxa"/>
          </w:tcPr>
          <w:p w:rsidR="002A774C" w:rsidRDefault="002A774C" w:rsidP="00B83307">
            <w:pPr>
              <w:pStyle w:val="2"/>
              <w:ind w:firstLine="0"/>
              <w:rPr>
                <w:rFonts w:ascii="Times New Roman" w:hAnsi="Times New Roman"/>
                <w:b w:val="0"/>
                <w:sz w:val="26"/>
              </w:rPr>
            </w:pPr>
            <w:r>
              <w:rPr>
                <w:rFonts w:ascii="Times New Roman" w:hAnsi="Times New Roman"/>
                <w:b w:val="0"/>
                <w:sz w:val="26"/>
              </w:rPr>
              <w:t xml:space="preserve">Тепловой и конструктивный расчет нагревательного блока </w:t>
            </w:r>
          </w:p>
          <w:p w:rsidR="002A774C" w:rsidRDefault="002A774C" w:rsidP="00B83307">
            <w:pPr>
              <w:pStyle w:val="2"/>
              <w:ind w:firstLine="0"/>
              <w:rPr>
                <w:rFonts w:ascii="Times New Roman" w:hAnsi="Times New Roman"/>
                <w:b w:val="0"/>
                <w:sz w:val="26"/>
              </w:rPr>
            </w:pPr>
            <w:proofErr w:type="spellStart"/>
            <w:r>
              <w:rPr>
                <w:rFonts w:ascii="Times New Roman" w:hAnsi="Times New Roman"/>
                <w:b w:val="0"/>
                <w:sz w:val="26"/>
              </w:rPr>
              <w:t>электрокалорифера</w:t>
            </w:r>
            <w:proofErr w:type="spellEnd"/>
          </w:p>
        </w:tc>
        <w:tc>
          <w:tcPr>
            <w:tcW w:w="720" w:type="dxa"/>
          </w:tcPr>
          <w:p w:rsidR="002A774C" w:rsidRPr="00C20D14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  <w:r>
              <w:t>3</w:t>
            </w: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РАСЧЕТ ВНУТРЕННИХ СИЛОВЫХ СЕТЕЙ И ВЫБОР ПЗА</w:t>
            </w:r>
          </w:p>
        </w:tc>
        <w:tc>
          <w:tcPr>
            <w:tcW w:w="720" w:type="dxa"/>
          </w:tcPr>
          <w:p w:rsidR="002A774C" w:rsidRPr="00C20D14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15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ПРИЛОЖЕНИЯ</w:t>
            </w:r>
          </w:p>
        </w:tc>
        <w:tc>
          <w:tcPr>
            <w:tcW w:w="720" w:type="dxa"/>
          </w:tcPr>
          <w:p w:rsidR="002A774C" w:rsidRPr="002A774C" w:rsidRDefault="002A774C" w:rsidP="00B83307">
            <w:pPr>
              <w:ind w:firstLine="0"/>
              <w:jc w:val="center"/>
            </w:pPr>
            <w:r>
              <w:t>19</w:t>
            </w:r>
          </w:p>
        </w:tc>
      </w:tr>
      <w:tr w:rsidR="002A774C" w:rsidTr="00B83307">
        <w:tc>
          <w:tcPr>
            <w:tcW w:w="900" w:type="dxa"/>
          </w:tcPr>
          <w:p w:rsidR="002A774C" w:rsidRDefault="002A774C" w:rsidP="00B83307">
            <w:pPr>
              <w:ind w:firstLine="0"/>
              <w:jc w:val="right"/>
            </w:pPr>
          </w:p>
        </w:tc>
        <w:tc>
          <w:tcPr>
            <w:tcW w:w="7560" w:type="dxa"/>
          </w:tcPr>
          <w:p w:rsidR="002A774C" w:rsidRDefault="002A774C" w:rsidP="00B83307">
            <w:pPr>
              <w:ind w:firstLine="0"/>
            </w:pPr>
            <w:r>
              <w:t>ЛИТЕРАТУРА</w:t>
            </w:r>
          </w:p>
        </w:tc>
        <w:tc>
          <w:tcPr>
            <w:tcW w:w="720" w:type="dxa"/>
          </w:tcPr>
          <w:p w:rsidR="002A774C" w:rsidRPr="00C20D14" w:rsidRDefault="002A774C" w:rsidP="00B83307">
            <w:pPr>
              <w:ind w:firstLine="0"/>
              <w:jc w:val="center"/>
              <w:rPr>
                <w:lang w:val="en-US"/>
              </w:rPr>
            </w:pPr>
            <w:r>
              <w:t>28</w:t>
            </w:r>
          </w:p>
        </w:tc>
      </w:tr>
    </w:tbl>
    <w:p w:rsidR="00C5768E" w:rsidRDefault="00C5768E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  <w:bookmarkStart w:id="0" w:name="_GoBack"/>
      <w:bookmarkEnd w:id="0"/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2A774C" w:rsidRDefault="002A774C">
      <w:pPr>
        <w:widowControl w:val="0"/>
        <w:rPr>
          <w:b/>
          <w:snapToGrid w:val="0"/>
          <w:sz w:val="28"/>
        </w:rPr>
      </w:pPr>
    </w:p>
    <w:p w:rsidR="00017C84" w:rsidRDefault="00017C84" w:rsidP="00017C84">
      <w:pPr>
        <w:pStyle w:val="1"/>
        <w:ind w:firstLine="0"/>
        <w:jc w:val="center"/>
      </w:pPr>
      <w:r>
        <w:lastRenderedPageBreak/>
        <w:t>ВВЕДЕНИЕ</w:t>
      </w:r>
    </w:p>
    <w:p w:rsidR="00017C84" w:rsidRDefault="00017C84" w:rsidP="00017C84">
      <w:pPr>
        <w:ind w:firstLine="0"/>
        <w:jc w:val="center"/>
      </w:pPr>
    </w:p>
    <w:p w:rsidR="00017C84" w:rsidRDefault="00017C84" w:rsidP="00017C84">
      <w:r>
        <w:t>Развитие сельскохозяйственного производства связано с широким потребл</w:t>
      </w:r>
      <w:r>
        <w:t>е</w:t>
      </w:r>
      <w:r>
        <w:t>нием тепловой энергии в процессах обработки материалов, создания микроклим</w:t>
      </w:r>
      <w:r>
        <w:t>а</w:t>
      </w:r>
      <w:r>
        <w:t>та, получения искусственного  холода. Наиболее универсальными источниками тепловой энергии в современных технологиях являются электронагревательные установки.</w:t>
      </w:r>
    </w:p>
    <w:p w:rsidR="00017C84" w:rsidRDefault="00017C84" w:rsidP="00017C84">
      <w:pPr>
        <w:pStyle w:val="a8"/>
      </w:pPr>
      <w:r>
        <w:t xml:space="preserve"> Повышение эффективности использования </w:t>
      </w:r>
      <w:proofErr w:type="spellStart"/>
      <w:r>
        <w:t>электронагрева</w:t>
      </w:r>
      <w:proofErr w:type="spellEnd"/>
      <w:r>
        <w:t xml:space="preserve"> и совершенств</w:t>
      </w:r>
      <w:r>
        <w:t>о</w:t>
      </w:r>
      <w:r>
        <w:t xml:space="preserve">вание нагревательных установок требует подготовки высококвалифицированных специалистов, глубоко понимающих физические процессы </w:t>
      </w:r>
      <w:proofErr w:type="spellStart"/>
      <w:r>
        <w:t>электронагрева</w:t>
      </w:r>
      <w:proofErr w:type="spellEnd"/>
      <w:r>
        <w:t xml:space="preserve">. </w:t>
      </w:r>
    </w:p>
    <w:p w:rsidR="00017C84" w:rsidRDefault="00017C84" w:rsidP="00017C84">
      <w:r>
        <w:t>Целью курсовой работы является:</w:t>
      </w:r>
    </w:p>
    <w:p w:rsidR="00017C84" w:rsidRDefault="00017C84" w:rsidP="00017C84">
      <w:pPr>
        <w:numPr>
          <w:ilvl w:val="0"/>
          <w:numId w:val="1"/>
        </w:numPr>
      </w:pPr>
      <w:r>
        <w:t>закрепление, углубление и обобщение знаний, полученных студентами во время изучения курса «Электротехнология»;</w:t>
      </w:r>
    </w:p>
    <w:p w:rsidR="00017C84" w:rsidRDefault="00017C84" w:rsidP="00017C84">
      <w:pPr>
        <w:numPr>
          <w:ilvl w:val="0"/>
          <w:numId w:val="1"/>
        </w:numPr>
      </w:pPr>
      <w:r>
        <w:t>развитие навыков самостоятельного решения инженерных задач по прим</w:t>
      </w:r>
      <w:r>
        <w:t>е</w:t>
      </w:r>
      <w:r>
        <w:t xml:space="preserve">нению  </w:t>
      </w:r>
      <w:proofErr w:type="spellStart"/>
      <w:r>
        <w:t>электротехнологии</w:t>
      </w:r>
      <w:proofErr w:type="spellEnd"/>
      <w:r>
        <w:t xml:space="preserve"> в процессах сельскохозяйственного произво</w:t>
      </w:r>
      <w:r>
        <w:t>д</w:t>
      </w:r>
      <w:r>
        <w:t>ства.</w:t>
      </w:r>
    </w:p>
    <w:p w:rsidR="00017C84" w:rsidRDefault="00017C84" w:rsidP="00017C84">
      <w:r>
        <w:t xml:space="preserve">На основе новейших достижений науки и техники в области </w:t>
      </w:r>
      <w:proofErr w:type="spellStart"/>
      <w:r>
        <w:t>электротехн</w:t>
      </w:r>
      <w:r>
        <w:t>о</w:t>
      </w:r>
      <w:r>
        <w:t>логии</w:t>
      </w:r>
      <w:proofErr w:type="spellEnd"/>
      <w:r>
        <w:t xml:space="preserve"> необходимо разработать наиболее прогрессивные электронагревательные установки. При этом решения, принятые в работе, должны отличаться экономич</w:t>
      </w:r>
      <w:r>
        <w:t>е</w:t>
      </w:r>
      <w:r>
        <w:t xml:space="preserve">ской эффективностью. </w:t>
      </w:r>
    </w:p>
    <w:p w:rsidR="00017C84" w:rsidRDefault="00017C84" w:rsidP="00017C84">
      <w:r>
        <w:t xml:space="preserve">Выполнение курсовой работы должно продемонстрировать </w:t>
      </w:r>
    </w:p>
    <w:p w:rsidR="00017C84" w:rsidRDefault="00017C84" w:rsidP="00017C84">
      <w:pPr>
        <w:pStyle w:val="a8"/>
      </w:pPr>
      <w:r>
        <w:t>знания студентов:</w:t>
      </w:r>
    </w:p>
    <w:p w:rsidR="00017C84" w:rsidRDefault="00017C84" w:rsidP="00017C84">
      <w:pPr>
        <w:numPr>
          <w:ilvl w:val="0"/>
          <w:numId w:val="2"/>
        </w:numPr>
      </w:pPr>
      <w:r>
        <w:t>устройства, работы, технических данных, способов управления и автом</w:t>
      </w:r>
      <w:r>
        <w:t>а</w:t>
      </w:r>
      <w:r>
        <w:t xml:space="preserve">тизации  </w:t>
      </w:r>
      <w:proofErr w:type="spellStart"/>
      <w:r>
        <w:t>электротехнологического</w:t>
      </w:r>
      <w:proofErr w:type="spellEnd"/>
      <w:r>
        <w:t xml:space="preserve"> оборудования;</w:t>
      </w:r>
    </w:p>
    <w:p w:rsidR="00017C84" w:rsidRDefault="00017C84" w:rsidP="00017C84">
      <w:pPr>
        <w:pStyle w:val="a8"/>
      </w:pPr>
      <w:r>
        <w:t>умение студентов:</w:t>
      </w:r>
    </w:p>
    <w:p w:rsidR="00017C84" w:rsidRDefault="00017C84" w:rsidP="00017C84">
      <w:pPr>
        <w:numPr>
          <w:ilvl w:val="0"/>
          <w:numId w:val="3"/>
        </w:numPr>
      </w:pPr>
      <w:r>
        <w:t xml:space="preserve">обосновывать технико-экономическими расчетами применение </w:t>
      </w:r>
      <w:proofErr w:type="spellStart"/>
      <w:r>
        <w:t>электр</w:t>
      </w:r>
      <w:r>
        <w:t>о</w:t>
      </w:r>
      <w:r>
        <w:t>нагрева</w:t>
      </w:r>
      <w:proofErr w:type="spellEnd"/>
      <w:r>
        <w:t xml:space="preserve"> и </w:t>
      </w:r>
      <w:proofErr w:type="spellStart"/>
      <w:r>
        <w:t>электротехнологии</w:t>
      </w:r>
      <w:proofErr w:type="spellEnd"/>
      <w:r>
        <w:t xml:space="preserve"> в технологических процессах сельского х</w:t>
      </w:r>
      <w:r>
        <w:t>о</w:t>
      </w:r>
      <w:r>
        <w:t>зяйства;</w:t>
      </w:r>
    </w:p>
    <w:p w:rsidR="00017C84" w:rsidRDefault="00017C84" w:rsidP="00017C84">
      <w:pPr>
        <w:numPr>
          <w:ilvl w:val="0"/>
          <w:numId w:val="3"/>
        </w:numPr>
      </w:pPr>
      <w:r>
        <w:t xml:space="preserve">производить расчет и проектирование устройств </w:t>
      </w:r>
      <w:proofErr w:type="spellStart"/>
      <w:r>
        <w:t>электронагрева</w:t>
      </w:r>
      <w:proofErr w:type="spellEnd"/>
      <w:r>
        <w:t xml:space="preserve"> и </w:t>
      </w:r>
      <w:proofErr w:type="spellStart"/>
      <w:r>
        <w:t>электр</w:t>
      </w:r>
      <w:r>
        <w:t>о</w:t>
      </w:r>
      <w:r>
        <w:t>технологии</w:t>
      </w:r>
      <w:proofErr w:type="spellEnd"/>
      <w:r>
        <w:t xml:space="preserve"> с использованием современных расчетных методов и вычисл</w:t>
      </w:r>
      <w:r>
        <w:t>и</w:t>
      </w:r>
      <w:r>
        <w:t>тельной техники;</w:t>
      </w:r>
    </w:p>
    <w:p w:rsidR="00017C84" w:rsidRDefault="00017C84" w:rsidP="00017C84">
      <w:pPr>
        <w:numPr>
          <w:ilvl w:val="0"/>
          <w:numId w:val="3"/>
        </w:numPr>
      </w:pPr>
      <w:r>
        <w:t>разрабатывать способы управления и автоматизации электротермических установок.</w:t>
      </w:r>
    </w:p>
    <w:p w:rsidR="00017C84" w:rsidRDefault="00017C84" w:rsidP="00017C84">
      <w:r>
        <w:t>При выполнении курсовой работы используется патентная документация, учебная и справочная литература, руководящие материалы по проектированию, а также другая научно-техническая литература.</w:t>
      </w:r>
    </w:p>
    <w:p w:rsidR="00017C84" w:rsidRDefault="00017C84" w:rsidP="00017C84"/>
    <w:p w:rsidR="00017C84" w:rsidRDefault="00017C84" w:rsidP="00017C84"/>
    <w:p w:rsidR="00017C84" w:rsidRDefault="00017C84" w:rsidP="00017C84"/>
    <w:p w:rsidR="00017C84" w:rsidRDefault="00017C84" w:rsidP="00017C84">
      <w:pPr>
        <w:pStyle w:val="1"/>
        <w:spacing w:after="120"/>
        <w:ind w:firstLine="0"/>
        <w:jc w:val="center"/>
      </w:pPr>
      <w:r>
        <w:rPr>
          <w:rFonts w:ascii="Times New Roman" w:hAnsi="Times New Roman"/>
          <w:b w:val="0"/>
          <w:kern w:val="0"/>
          <w:sz w:val="26"/>
        </w:rPr>
        <w:br w:type="page"/>
      </w:r>
      <w:r w:rsidR="00BD3261">
        <w:lastRenderedPageBreak/>
        <w:t>1. И</w:t>
      </w:r>
      <w:r>
        <w:t>СХОДНЫЕ ДАННЫЕ И ОБЪЕМ ПРОЕКТИРОВАНИЯ</w:t>
      </w:r>
    </w:p>
    <w:p w:rsidR="00017C84" w:rsidRDefault="00017C84" w:rsidP="00017C84">
      <w:pPr>
        <w:pStyle w:val="aa"/>
      </w:pPr>
      <w:r>
        <w:t>В качестве объекта проектирования принимаются электротермические установки различного назначения или животноводческие и птицеводческие п</w:t>
      </w:r>
      <w:r>
        <w:t>о</w:t>
      </w:r>
      <w:r>
        <w:t>мещения.</w:t>
      </w:r>
    </w:p>
    <w:p w:rsidR="00017C84" w:rsidRDefault="00017C84" w:rsidP="00017C84">
      <w:pPr>
        <w:pStyle w:val="aa"/>
        <w:rPr>
          <w:b/>
          <w:i/>
        </w:rPr>
      </w:pPr>
      <w:r>
        <w:rPr>
          <w:b/>
          <w:i/>
        </w:rPr>
        <w:t>Проектирование электротермических установок животноводческих помещений.</w:t>
      </w:r>
    </w:p>
    <w:p w:rsidR="00017C84" w:rsidRDefault="00017C84" w:rsidP="00017C84">
      <w:r>
        <w:t>Исходными данными для проектирования служат:</w:t>
      </w:r>
    </w:p>
    <w:p w:rsidR="00BD3261" w:rsidRDefault="00017C84" w:rsidP="00017C84">
      <w:r>
        <w:t xml:space="preserve">1) типовой проект животноводческого помещения; </w:t>
      </w:r>
    </w:p>
    <w:p w:rsidR="00BD3261" w:rsidRDefault="00017C84" w:rsidP="00017C84">
      <w:r>
        <w:t xml:space="preserve">2) температура и относительная влажность животноводческого помещения и окружающей среды; </w:t>
      </w:r>
    </w:p>
    <w:p w:rsidR="00BD3261" w:rsidRDefault="00017C84" w:rsidP="00017C84">
      <w:r>
        <w:t xml:space="preserve">3) компоновка </w:t>
      </w:r>
      <w:proofErr w:type="spellStart"/>
      <w:r>
        <w:t>ТЭНов</w:t>
      </w:r>
      <w:proofErr w:type="spellEnd"/>
      <w:r>
        <w:t xml:space="preserve"> в нагревательном блоке </w:t>
      </w:r>
      <w:proofErr w:type="spellStart"/>
      <w:r>
        <w:t>электрокалорифера</w:t>
      </w:r>
      <w:proofErr w:type="spellEnd"/>
      <w:r>
        <w:t xml:space="preserve">;    </w:t>
      </w:r>
    </w:p>
    <w:p w:rsidR="00017C84" w:rsidRDefault="00017C84" w:rsidP="00017C84">
      <w:r>
        <w:t>В расчетно-пояснительной записке рекомендуется выделять следующие ра</w:t>
      </w:r>
      <w:r>
        <w:t>з</w:t>
      </w:r>
      <w:r>
        <w:t xml:space="preserve">делы: введение; расчет тепловой нагрузки животноводческих помещений; расчет системы вентиляции; тепловой и конструктивный расчет нагревательного блока </w:t>
      </w:r>
      <w:proofErr w:type="spellStart"/>
      <w:r>
        <w:t>электрокалорифера</w:t>
      </w:r>
      <w:proofErr w:type="spellEnd"/>
      <w:r>
        <w:t>; расчет внутре</w:t>
      </w:r>
      <w:r w:rsidR="002A774C">
        <w:t>нних силовых сетей и выбор ПЗА.</w:t>
      </w:r>
    </w:p>
    <w:p w:rsidR="00017C84" w:rsidRDefault="00017C84" w:rsidP="00017C84">
      <w:pPr>
        <w:pStyle w:val="aa"/>
      </w:pPr>
      <w:r>
        <w:t>Варианты заданий приводятся в приложении А.</w:t>
      </w:r>
    </w:p>
    <w:p w:rsidR="004E536E" w:rsidRDefault="00017C84" w:rsidP="00017C84">
      <w:r>
        <w:t xml:space="preserve">Объем расчетно-пояснительной записки составляет </w:t>
      </w:r>
      <w:r w:rsidR="00A230B6">
        <w:t>1</w:t>
      </w:r>
      <w:r>
        <w:t>5...</w:t>
      </w:r>
      <w:r w:rsidR="00A230B6">
        <w:t>2</w:t>
      </w:r>
      <w:r>
        <w:t>0 страниц.     В гр</w:t>
      </w:r>
      <w:r>
        <w:t>а</w:t>
      </w:r>
      <w:r>
        <w:t>фической части, на листе формата А</w:t>
      </w:r>
      <w:proofErr w:type="gramStart"/>
      <w:r>
        <w:t>1</w:t>
      </w:r>
      <w:proofErr w:type="gramEnd"/>
      <w:r>
        <w:t>, представляются принципиальные электрич</w:t>
      </w:r>
      <w:r>
        <w:t>е</w:t>
      </w:r>
      <w:r>
        <w:t>ские схемы управления и автоматизации. Пояснительная записка и чертежи оформляются согласно требованиям, приведенным в приложении Б.</w:t>
      </w:r>
    </w:p>
    <w:p w:rsidR="00017C84" w:rsidRDefault="004E536E" w:rsidP="00017C84">
      <w:r>
        <w:br w:type="page"/>
      </w:r>
    </w:p>
    <w:p w:rsidR="00F30FAF" w:rsidRDefault="00BD3261" w:rsidP="00BD3261">
      <w:pPr>
        <w:pStyle w:val="1"/>
        <w:ind w:firstLine="0"/>
        <w:jc w:val="center"/>
      </w:pPr>
      <w:r>
        <w:lastRenderedPageBreak/>
        <w:t>2.</w:t>
      </w:r>
      <w:r w:rsidR="00F30FAF">
        <w:t>РАСЧЕТ ЭЛЕКТРОТЕРМИЧЕСКИХ УСТАНОВОК</w:t>
      </w:r>
    </w:p>
    <w:p w:rsidR="00F30FAF" w:rsidRDefault="00F30FAF" w:rsidP="00BD3261">
      <w:pPr>
        <w:pStyle w:val="1"/>
        <w:ind w:firstLine="0"/>
        <w:jc w:val="center"/>
      </w:pPr>
      <w:r>
        <w:t>ЖИВОТНОВОДЧЕСКИХ ПОМЕЩЕНИЙ</w:t>
      </w:r>
    </w:p>
    <w:p w:rsidR="00F30FAF" w:rsidRDefault="00F30FAF" w:rsidP="00F30FAF"/>
    <w:p w:rsidR="00F30FAF" w:rsidRDefault="00BD3261" w:rsidP="00F30FAF">
      <w:pPr>
        <w:pStyle w:val="1"/>
      </w:pPr>
      <w:r>
        <w:t>2</w:t>
      </w:r>
      <w:r w:rsidR="00F30FAF">
        <w:t xml:space="preserve">.1 Расчет </w:t>
      </w:r>
      <w:proofErr w:type="spellStart"/>
      <w:r w:rsidR="00F30FAF">
        <w:t>электрокалориферной</w:t>
      </w:r>
      <w:proofErr w:type="spellEnd"/>
      <w:r w:rsidR="00F30FAF">
        <w:t xml:space="preserve"> установки </w:t>
      </w:r>
    </w:p>
    <w:p w:rsidR="00F30FAF" w:rsidRDefault="00F30FAF" w:rsidP="00F30FAF">
      <w:r>
        <w:t xml:space="preserve">               </w:t>
      </w:r>
    </w:p>
    <w:p w:rsidR="00F30FAF" w:rsidRDefault="00BD3261" w:rsidP="00F30FAF">
      <w:pPr>
        <w:pStyle w:val="3"/>
      </w:pPr>
      <w:r>
        <w:t>2</w:t>
      </w:r>
      <w:r w:rsidR="00F30FAF">
        <w:t>.1.1 Расчет тепловой нагрузки</w:t>
      </w:r>
    </w:p>
    <w:p w:rsidR="00F30FAF" w:rsidRDefault="00F30FAF" w:rsidP="00F30FAF">
      <w:pPr>
        <w:pStyle w:val="3"/>
      </w:pPr>
      <w:r>
        <w:t xml:space="preserve">         животноводческих помещений</w:t>
      </w:r>
    </w:p>
    <w:p w:rsidR="00F30FAF" w:rsidRDefault="00F30FAF" w:rsidP="00F30FAF"/>
    <w:p w:rsidR="00F30FAF" w:rsidRDefault="00F30FAF" w:rsidP="00F30FAF">
      <w:r>
        <w:t>Тепловой поток системы отопления и вентиляции определяют из уравнения теплового баланса</w:t>
      </w:r>
    </w:p>
    <w:p w:rsidR="00F30FAF" w:rsidRDefault="00F30FAF" w:rsidP="00F30FAF">
      <w:pPr>
        <w:pStyle w:val="a8"/>
      </w:pPr>
      <w:r>
        <w:t xml:space="preserve">                </w:t>
      </w:r>
      <w:r>
        <w:rPr>
          <w:position w:val="-14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85pt;height:22.35pt" o:ole="" fillcolor="window">
            <v:imagedata r:id="rId9" o:title=""/>
          </v:shape>
          <o:OLEObject Type="Embed" ProgID="Equation.3" ShapeID="_x0000_i1025" DrawAspect="Content" ObjectID="_1616609660" r:id="rId10"/>
        </w:object>
      </w:r>
      <w:r>
        <w:t xml:space="preserve">,       </w:t>
      </w:r>
      <w:r>
        <w:tab/>
        <w:t>(</w:t>
      </w:r>
      <w:r w:rsidR="00BD3261">
        <w:t>2</w:t>
      </w:r>
      <w:r>
        <w:t xml:space="preserve">.1) </w:t>
      </w:r>
    </w:p>
    <w:p w:rsidR="00F30FAF" w:rsidRDefault="00F30FAF" w:rsidP="00F30FAF">
      <w:pPr>
        <w:pStyle w:val="ab"/>
      </w:pPr>
      <w:r>
        <w:t xml:space="preserve">где </w:t>
      </w:r>
      <w:proofErr w:type="spellStart"/>
      <w:r>
        <w:rPr>
          <w:i/>
          <w:sz w:val="28"/>
        </w:rPr>
        <w:t>Фог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Фв</w:t>
      </w:r>
      <w:proofErr w:type="spellEnd"/>
      <w:r>
        <w:rPr>
          <w:sz w:val="28"/>
        </w:rPr>
        <w:t xml:space="preserve"> </w:t>
      </w:r>
      <w:r>
        <w:t>и</w:t>
      </w:r>
      <w:r>
        <w:rPr>
          <w:sz w:val="28"/>
        </w:rPr>
        <w:t xml:space="preserve"> </w:t>
      </w:r>
      <w:proofErr w:type="spellStart"/>
      <w:r>
        <w:rPr>
          <w:i/>
          <w:sz w:val="28"/>
        </w:rPr>
        <w:t>Фж</w:t>
      </w:r>
      <w:proofErr w:type="spellEnd"/>
      <w:r>
        <w:rPr>
          <w:sz w:val="28"/>
        </w:rPr>
        <w:t xml:space="preserve"> </w:t>
      </w:r>
      <w:r>
        <w:t xml:space="preserve">– соответственно тепловые </w:t>
      </w:r>
      <w:proofErr w:type="gramStart"/>
      <w:r>
        <w:t>потоки</w:t>
      </w:r>
      <w:proofErr w:type="gramEnd"/>
      <w:r>
        <w:t xml:space="preserve"> теряемые через ограждения, на нагрев вентиляционного воздуха и  тепловой  поток,  поступающий   от живо</w:t>
      </w:r>
      <w:r>
        <w:t>т</w:t>
      </w:r>
      <w:r>
        <w:t>ных, Вт</w:t>
      </w:r>
    </w:p>
    <w:p w:rsidR="00F30FAF" w:rsidRDefault="00F30FAF" w:rsidP="00F30FAF">
      <w:pPr>
        <w:pStyle w:val="a3"/>
        <w:tabs>
          <w:tab w:val="clear" w:pos="4153"/>
          <w:tab w:val="clear" w:pos="8306"/>
        </w:tabs>
      </w:pPr>
      <w:r>
        <w:t>Тепловой поток через ограждения можно определить по выражению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2860" w:dyaOrig="460">
          <v:shape id="_x0000_i1026" type="#_x0000_t75" style="width:142.75pt;height:22.35pt" o:ole="" fillcolor="window">
            <v:imagedata r:id="rId11" o:title=""/>
          </v:shape>
          <o:OLEObject Type="Embed" ProgID="Equation.3" ShapeID="_x0000_i1026" DrawAspect="Content" ObjectID="_1616609661" r:id="rId12"/>
        </w:object>
      </w:r>
      <w:r>
        <w:t>,</w:t>
      </w:r>
      <w:r>
        <w:tab/>
        <w:t>(</w:t>
      </w:r>
      <w:r w:rsidR="00BD3261">
        <w:t>2</w:t>
      </w:r>
      <w:r>
        <w:t>.2)</w:t>
      </w:r>
    </w:p>
    <w:p w:rsidR="00F30FAF" w:rsidRDefault="00F30FAF" w:rsidP="00F30FAF">
      <w:pPr>
        <w:pStyle w:val="ab"/>
      </w:pPr>
      <w:r>
        <w:t xml:space="preserve">где </w:t>
      </w:r>
      <w:proofErr w:type="gramStart"/>
      <w:r>
        <w:rPr>
          <w:i/>
          <w:sz w:val="28"/>
          <w:lang w:val="en-US"/>
        </w:rPr>
        <w:t>q</w:t>
      </w:r>
      <w:proofErr w:type="gramEnd"/>
      <w:r>
        <w:rPr>
          <w:i/>
          <w:sz w:val="28"/>
          <w:vertAlign w:val="subscript"/>
        </w:rPr>
        <w:t>о</w:t>
      </w:r>
      <w:r>
        <w:t xml:space="preserve"> – удельная тепловая характеристика помещения, характеризует количество теплоты, теряемого наружной поверхностью помещения 1 м</w:t>
      </w:r>
      <w:r>
        <w:rPr>
          <w:vertAlign w:val="superscript"/>
        </w:rPr>
        <w:t>3</w:t>
      </w:r>
      <w:r>
        <w:t xml:space="preserve"> при разнице темпер</w:t>
      </w:r>
      <w:r>
        <w:t>а</w:t>
      </w:r>
      <w:r>
        <w:t xml:space="preserve">тур наружного и внутреннего воздуха 1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, Вт/(м</w:t>
      </w:r>
      <w:r>
        <w:rPr>
          <w:vertAlign w:val="superscript"/>
        </w:rPr>
        <w:t>3</w:t>
      </w:r>
      <w:r>
        <w:sym w:font="Symbol" w:char="F0D7"/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), (приложение </w:t>
      </w:r>
      <w:r w:rsidR="00A230B6">
        <w:t>В</w:t>
      </w:r>
      <w:r>
        <w:t xml:space="preserve">.1);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>н</w:t>
      </w:r>
      <w:r>
        <w:t xml:space="preserve"> – об</w:t>
      </w:r>
      <w:r>
        <w:t>ъ</w:t>
      </w:r>
      <w:r>
        <w:t>ем помещения по наружному  обмеру, м</w:t>
      </w:r>
      <w:r>
        <w:rPr>
          <w:vertAlign w:val="superscript"/>
        </w:rPr>
        <w:t>3</w:t>
      </w:r>
      <w:r>
        <w:t xml:space="preserve">;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в</w:t>
      </w:r>
      <w:r>
        <w:t xml:space="preserve"> и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н</w:t>
      </w:r>
      <w:r>
        <w:rPr>
          <w:vertAlign w:val="subscript"/>
        </w:rPr>
        <w:t xml:space="preserve"> </w:t>
      </w:r>
      <w:r>
        <w:t xml:space="preserve">– соответственно температуры наружного и  внутреннего воздуха,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F30FAF" w:rsidRDefault="00F30FAF" w:rsidP="00F30FAF">
      <w:r>
        <w:t>Тепловой поток</w:t>
      </w:r>
      <w:r w:rsidR="002A774C">
        <w:t>,</w:t>
      </w:r>
      <w:r>
        <w:t xml:space="preserve"> теряемый на нагрев приточного воздуха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3580" w:dyaOrig="460">
          <v:shape id="_x0000_i1027" type="#_x0000_t75" style="width:178.75pt;height:22.35pt" o:ole="" fillcolor="window">
            <v:imagedata r:id="rId13" o:title=""/>
          </v:shape>
          <o:OLEObject Type="Embed" ProgID="Equation.3" ShapeID="_x0000_i1027" DrawAspect="Content" ObjectID="_1616609662" r:id="rId14"/>
        </w:object>
      </w:r>
      <w:r>
        <w:t>,</w:t>
      </w:r>
      <w:r>
        <w:tab/>
        <w:t>(</w:t>
      </w:r>
      <w:r w:rsidR="00BD3261">
        <w:t>2</w:t>
      </w:r>
      <w:r>
        <w:t>.3)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L</w:t>
      </w:r>
      <w:r>
        <w:t xml:space="preserve"> – расчетный воздухообмен помещения, м</w:t>
      </w:r>
      <w:r>
        <w:rPr>
          <w:vertAlign w:val="superscript"/>
        </w:rPr>
        <w:t>3</w:t>
      </w:r>
      <w:r>
        <w:t xml:space="preserve">/ч; </w:t>
      </w:r>
      <w:proofErr w:type="spellStart"/>
      <w:proofErr w:type="gramStart"/>
      <w:r>
        <w:rPr>
          <w:i/>
          <w:sz w:val="28"/>
        </w:rPr>
        <w:t>с</w:t>
      </w:r>
      <w:r>
        <w:rPr>
          <w:i/>
          <w:sz w:val="28"/>
          <w:vertAlign w:val="subscript"/>
        </w:rPr>
        <w:t>в</w:t>
      </w:r>
      <w:proofErr w:type="spellEnd"/>
      <w:proofErr w:type="gramEnd"/>
      <w:r>
        <w:t xml:space="preserve"> – удельная теплоемкость во</w:t>
      </w:r>
      <w:r>
        <w:t>з</w:t>
      </w:r>
      <w:r>
        <w:t xml:space="preserve">духа, </w:t>
      </w:r>
      <w:proofErr w:type="spellStart"/>
      <w:r>
        <w:rPr>
          <w:i/>
          <w:sz w:val="28"/>
        </w:rPr>
        <w:t>с</w:t>
      </w:r>
      <w:r>
        <w:rPr>
          <w:i/>
          <w:sz w:val="28"/>
          <w:vertAlign w:val="subscript"/>
        </w:rPr>
        <w:t>в</w:t>
      </w:r>
      <w:proofErr w:type="spellEnd"/>
      <w:r>
        <w:rPr>
          <w:sz w:val="28"/>
        </w:rPr>
        <w:t xml:space="preserve"> </w:t>
      </w:r>
      <w:r>
        <w:t>= 1 кДж/(кг</w:t>
      </w:r>
      <w:r>
        <w:sym w:font="Symbol" w:char="F0D7"/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); </w:t>
      </w:r>
      <w:r>
        <w:rPr>
          <w:i/>
          <w:sz w:val="28"/>
        </w:rPr>
        <w:sym w:font="Symbol" w:char="F072"/>
      </w:r>
      <w:r>
        <w:t xml:space="preserve"> - расчетная плотность воздуха после калорифера, кг/м</w:t>
      </w:r>
      <w:r>
        <w:rPr>
          <w:vertAlign w:val="superscript"/>
        </w:rPr>
        <w:t>3</w:t>
      </w:r>
      <w:r>
        <w:t>.</w:t>
      </w:r>
    </w:p>
    <w:p w:rsidR="00F30FAF" w:rsidRDefault="00F30FAF" w:rsidP="00F30FAF">
      <w:r>
        <w:t>Расчетный воздухообмен определяют из условия понижения концентрации углекислоты и водяных паров в воздухе помещения.</w:t>
      </w:r>
    </w:p>
    <w:p w:rsidR="00F30FAF" w:rsidRDefault="00F30FAF" w:rsidP="00F30FAF">
      <w:r>
        <w:t>Расход приточного воздуха, необходимого для понижения концентрации у</w:t>
      </w:r>
      <w:r>
        <w:t>г</w:t>
      </w:r>
      <w:r>
        <w:t>лекислоты, вычисляют по формуле</w:t>
      </w:r>
    </w:p>
    <w:p w:rsidR="00F30FAF" w:rsidRDefault="00F30FAF" w:rsidP="00F30FAF">
      <w:pPr>
        <w:pStyle w:val="a8"/>
      </w:pPr>
      <w:r>
        <w:tab/>
      </w:r>
      <w:r>
        <w:rPr>
          <w:position w:val="-42"/>
        </w:rPr>
        <w:object w:dxaOrig="2480" w:dyaOrig="960">
          <v:shape id="_x0000_i1028" type="#_x0000_t75" style="width:124.15pt;height:48.4pt" o:ole="" fillcolor="window">
            <v:imagedata r:id="rId15" o:title=""/>
          </v:shape>
          <o:OLEObject Type="Embed" ProgID="Equation.3" ShapeID="_x0000_i1028" DrawAspect="Content" ObjectID="_1616609663" r:id="rId16"/>
        </w:object>
      </w:r>
      <w:r>
        <w:tab/>
        <w:t>(</w:t>
      </w:r>
      <w:r w:rsidR="00BD3261">
        <w:t>2</w:t>
      </w:r>
      <w:r>
        <w:t>.4)</w:t>
      </w:r>
    </w:p>
    <w:p w:rsidR="00F30FAF" w:rsidRDefault="00F30FAF" w:rsidP="00F30FAF">
      <w:pPr>
        <w:pStyle w:val="ab"/>
      </w:pPr>
      <w:r>
        <w:t xml:space="preserve">где 1,2 – коэффициент, учитывающий количество </w:t>
      </w:r>
      <w:r>
        <w:rPr>
          <w:i/>
        </w:rPr>
        <w:t>СО</w:t>
      </w:r>
      <w:proofErr w:type="gramStart"/>
      <w:r>
        <w:rPr>
          <w:i/>
          <w:vertAlign w:val="subscript"/>
        </w:rPr>
        <w:t>2</w:t>
      </w:r>
      <w:proofErr w:type="gramEnd"/>
      <w:r>
        <w:t>, выделяемое подстилкой при ее разложении;</w:t>
      </w:r>
      <w:r>
        <w:rPr>
          <w:i/>
          <w:vertAlign w:val="subscript"/>
        </w:rPr>
        <w:t xml:space="preserve"> </w:t>
      </w:r>
      <w:r>
        <w:rPr>
          <w:i/>
          <w:sz w:val="28"/>
        </w:rPr>
        <w:t>с</w:t>
      </w:r>
      <w:r>
        <w:t xml:space="preserve"> количество </w:t>
      </w:r>
      <w:r>
        <w:rPr>
          <w:i/>
        </w:rPr>
        <w:t>СО</w:t>
      </w:r>
      <w:r>
        <w:rPr>
          <w:i/>
          <w:vertAlign w:val="subscript"/>
        </w:rPr>
        <w:t>2</w:t>
      </w:r>
      <w:r>
        <w:t xml:space="preserve">, выделяемое одним животным (птицей), л/ч; (приложения </w:t>
      </w:r>
      <w:r w:rsidR="00A230B6">
        <w:t>В</w:t>
      </w:r>
      <w:r>
        <w:t xml:space="preserve">.2, </w:t>
      </w:r>
      <w:r w:rsidR="00A230B6">
        <w:t>В</w:t>
      </w:r>
      <w:r>
        <w:t xml:space="preserve">.4); </w:t>
      </w:r>
      <w:r>
        <w:rPr>
          <w:i/>
        </w:rPr>
        <w:t>n</w:t>
      </w:r>
      <w:r>
        <w:t xml:space="preserve"> - количество животных (птицы) в помещении;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1</w:t>
      </w:r>
      <w:r>
        <w:rPr>
          <w:i/>
        </w:rPr>
        <w:t>-</w:t>
      </w:r>
      <w:r>
        <w:t xml:space="preserve"> пр</w:t>
      </w:r>
      <w:r>
        <w:t>е</w:t>
      </w:r>
      <w:r>
        <w:t xml:space="preserve">дельно допустимая концентрация </w:t>
      </w:r>
      <w:r>
        <w:rPr>
          <w:i/>
        </w:rPr>
        <w:t>СО</w:t>
      </w:r>
      <w:r>
        <w:rPr>
          <w:i/>
          <w:vertAlign w:val="subscript"/>
        </w:rPr>
        <w:t>2</w:t>
      </w:r>
      <w:r>
        <w:t xml:space="preserve">  в воздухе помещения, л/м</w:t>
      </w:r>
      <w:r>
        <w:rPr>
          <w:vertAlign w:val="superscript"/>
        </w:rPr>
        <w:t>3</w:t>
      </w:r>
      <w:r>
        <w:t xml:space="preserve">; (в коровниках, телятниках и птичниках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 xml:space="preserve">1 </w:t>
      </w:r>
      <w:r>
        <w:t>не более</w:t>
      </w:r>
      <w:r>
        <w:rPr>
          <w:sz w:val="28"/>
        </w:rPr>
        <w:t xml:space="preserve"> </w:t>
      </w:r>
      <w:r>
        <w:t>2,5 л/м</w:t>
      </w:r>
      <w:r>
        <w:rPr>
          <w:vertAlign w:val="superscript"/>
        </w:rPr>
        <w:t>3</w:t>
      </w:r>
      <w:r>
        <w:t>, в свинарниках – 2,0 л/м</w:t>
      </w:r>
      <w:r>
        <w:rPr>
          <w:vertAlign w:val="superscript"/>
        </w:rPr>
        <w:t>3</w:t>
      </w:r>
      <w:r>
        <w:t xml:space="preserve">); </w:t>
      </w:r>
      <w:r>
        <w:rPr>
          <w:i/>
          <w:sz w:val="28"/>
        </w:rPr>
        <w:t>с</w:t>
      </w:r>
      <w:proofErr w:type="gramStart"/>
      <w:r>
        <w:rPr>
          <w:i/>
          <w:sz w:val="28"/>
          <w:vertAlign w:val="subscript"/>
        </w:rPr>
        <w:t>2</w:t>
      </w:r>
      <w:proofErr w:type="gramEnd"/>
      <w:r>
        <w:t>- конце</w:t>
      </w:r>
      <w:r>
        <w:t>н</w:t>
      </w:r>
      <w:r>
        <w:t xml:space="preserve">трация </w:t>
      </w:r>
      <w:r>
        <w:rPr>
          <w:i/>
        </w:rPr>
        <w:t>СО</w:t>
      </w:r>
      <w:r>
        <w:rPr>
          <w:i/>
          <w:vertAlign w:val="subscript"/>
        </w:rPr>
        <w:t>2</w:t>
      </w:r>
      <w:r>
        <w:t xml:space="preserve"> в наружном воздухе. В сельской местности  </w:t>
      </w:r>
      <w:r>
        <w:rPr>
          <w:i/>
          <w:sz w:val="28"/>
        </w:rPr>
        <w:t>с</w:t>
      </w:r>
      <w:proofErr w:type="gramStart"/>
      <w:r>
        <w:rPr>
          <w:i/>
          <w:sz w:val="28"/>
          <w:vertAlign w:val="subscript"/>
        </w:rPr>
        <w:t>2</w:t>
      </w:r>
      <w:proofErr w:type="gramEnd"/>
      <w:r>
        <w:rPr>
          <w:i/>
          <w:vertAlign w:val="subscript"/>
        </w:rPr>
        <w:t xml:space="preserve"> </w:t>
      </w:r>
      <w:r>
        <w:t>= 0,3 ... 0,4 л/м</w:t>
      </w:r>
      <w:r>
        <w:rPr>
          <w:vertAlign w:val="superscript"/>
        </w:rPr>
        <w:t>3</w:t>
      </w:r>
      <w:r>
        <w:t>.</w:t>
      </w:r>
    </w:p>
    <w:p w:rsidR="00F30FAF" w:rsidRDefault="00F30FAF" w:rsidP="00F30FAF">
      <w:pPr>
        <w:ind w:left="6"/>
      </w:pPr>
      <w:r>
        <w:t>Расход  приточного воздуха, необходимого  для удаления водяных паров, находят по формуле</w:t>
      </w:r>
    </w:p>
    <w:p w:rsidR="00F30FAF" w:rsidRDefault="00F30FAF" w:rsidP="00F30FAF">
      <w:pPr>
        <w:pStyle w:val="a8"/>
      </w:pPr>
      <w:r>
        <w:tab/>
      </w:r>
      <w:r>
        <w:rPr>
          <w:position w:val="-42"/>
          <w:sz w:val="20"/>
        </w:rPr>
        <w:object w:dxaOrig="2580" w:dyaOrig="980">
          <v:shape id="_x0000_i1029" type="#_x0000_t75" style="width:129.1pt;height:49.65pt" o:ole="" fillcolor="window">
            <v:imagedata r:id="rId17" o:title=""/>
          </v:shape>
          <o:OLEObject Type="Embed" ProgID="Equation.3" ShapeID="_x0000_i1029" DrawAspect="Content" ObjectID="_1616609664" r:id="rId18"/>
        </w:object>
      </w:r>
      <w:r>
        <w:tab/>
        <w:t>(</w:t>
      </w:r>
      <w:r w:rsidR="00BD3261">
        <w:t>2</w:t>
      </w:r>
      <w:r>
        <w:t>.5)</w:t>
      </w:r>
    </w:p>
    <w:p w:rsidR="00F30FAF" w:rsidRDefault="00F30FAF" w:rsidP="00F30FAF">
      <w:pPr>
        <w:pStyle w:val="ab"/>
      </w:pPr>
      <w:r>
        <w:lastRenderedPageBreak/>
        <w:t xml:space="preserve">где </w:t>
      </w:r>
      <w:r>
        <w:rPr>
          <w:i/>
          <w:sz w:val="28"/>
        </w:rPr>
        <w:t>W</w:t>
      </w:r>
      <w:r>
        <w:t xml:space="preserve"> - масса влаги, выделяющейся в помещении, </w:t>
      </w:r>
      <w:proofErr w:type="gramStart"/>
      <w:r>
        <w:t>г</w:t>
      </w:r>
      <w:proofErr w:type="gramEnd"/>
      <w:r>
        <w:t xml:space="preserve">/ч; </w:t>
      </w: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в</w:t>
      </w:r>
      <w:proofErr w:type="spellEnd"/>
      <w:r>
        <w:t xml:space="preserve"> и </w:t>
      </w: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н</w:t>
      </w:r>
      <w:proofErr w:type="spellEnd"/>
      <w:r>
        <w:t> - влагосодержание  внутреннего и наружного  приточного воздуха, г/кг;  </w:t>
      </w:r>
      <w:r>
        <w:rPr>
          <w:i/>
          <w:sz w:val="28"/>
        </w:rPr>
        <w:sym w:font="Symbol" w:char="F072"/>
      </w:r>
      <w:r>
        <w:t xml:space="preserve"> - расчетная плотность во</w:t>
      </w:r>
      <w:r>
        <w:t>з</w:t>
      </w:r>
      <w:r>
        <w:t>духа в помещении, кг/м</w:t>
      </w:r>
      <w:r>
        <w:rPr>
          <w:vertAlign w:val="superscript"/>
        </w:rPr>
        <w:t>3</w:t>
      </w:r>
      <w:r>
        <w:t>.</w:t>
      </w:r>
    </w:p>
    <w:p w:rsidR="00F30FAF" w:rsidRDefault="00F30FAF" w:rsidP="00F30FAF">
      <w:r>
        <w:t>Плотность воздуха зависит от температуры и атмосферного давления</w:t>
      </w:r>
    </w:p>
    <w:p w:rsidR="00F30FAF" w:rsidRDefault="00F30FAF" w:rsidP="00F30FAF">
      <w:pPr>
        <w:pStyle w:val="a8"/>
      </w:pPr>
      <w:r>
        <w:tab/>
      </w:r>
      <w:r>
        <w:rPr>
          <w:position w:val="-48"/>
          <w:sz w:val="20"/>
        </w:rPr>
        <w:object w:dxaOrig="2640" w:dyaOrig="1040">
          <v:shape id="_x0000_i1030" type="#_x0000_t75" style="width:131.6pt;height:52.15pt" o:ole="" fillcolor="window">
            <v:imagedata r:id="rId19" o:title=""/>
          </v:shape>
          <o:OLEObject Type="Embed" ProgID="Equation.3" ShapeID="_x0000_i1030" DrawAspect="Content" ObjectID="_1616609665" r:id="rId20"/>
        </w:object>
      </w:r>
      <w:r>
        <w:t xml:space="preserve">, </w:t>
      </w:r>
      <w:r>
        <w:tab/>
        <w:t>(</w:t>
      </w:r>
      <w:r w:rsidR="00BD3261">
        <w:t>2</w:t>
      </w:r>
      <w:r>
        <w:t>.6)</w:t>
      </w:r>
    </w:p>
    <w:p w:rsidR="00F30FAF" w:rsidRDefault="00F30FAF" w:rsidP="00F30FAF">
      <w:pPr>
        <w:pStyle w:val="ab"/>
      </w:pPr>
      <w:r>
        <w:t xml:space="preserve">где  </w:t>
      </w:r>
      <w:r>
        <w:rPr>
          <w:i/>
          <w:sz w:val="28"/>
        </w:rPr>
        <w:t>p</w:t>
      </w:r>
      <w:r>
        <w:t xml:space="preserve"> – расчетное  барометрическое  давление  в  данном районе, кПа; </w:t>
      </w:r>
      <w:r>
        <w:rPr>
          <w:i/>
          <w:sz w:val="28"/>
          <w:lang w:val="en-US"/>
        </w:rPr>
        <w:t>t</w:t>
      </w:r>
      <w:r>
        <w:rPr>
          <w:i/>
          <w:vertAlign w:val="subscript"/>
        </w:rPr>
        <w:t xml:space="preserve"> </w:t>
      </w:r>
      <w:r>
        <w:t xml:space="preserve">– расчетная температура воздуха,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  99,3 - расчетное барометрическое давление для Це</w:t>
      </w:r>
      <w:r>
        <w:t>н</w:t>
      </w:r>
      <w:r>
        <w:t>трального района России, кПа.</w:t>
      </w:r>
    </w:p>
    <w:p w:rsidR="00F30FAF" w:rsidRDefault="00F30FAF" w:rsidP="00F30FAF">
      <w:r>
        <w:t xml:space="preserve">Значения </w:t>
      </w:r>
      <w:proofErr w:type="spellStart"/>
      <w:proofErr w:type="gramStart"/>
      <w:r>
        <w:rPr>
          <w:i/>
        </w:rPr>
        <w:t>d</w:t>
      </w:r>
      <w:proofErr w:type="gramEnd"/>
      <w:r>
        <w:rPr>
          <w:i/>
          <w:vertAlign w:val="subscript"/>
        </w:rPr>
        <w:t>в</w:t>
      </w:r>
      <w:proofErr w:type="spellEnd"/>
      <w:r>
        <w:t xml:space="preserve"> и </w:t>
      </w:r>
      <w:proofErr w:type="spellStart"/>
      <w:r>
        <w:rPr>
          <w:i/>
        </w:rPr>
        <w:t>d</w:t>
      </w:r>
      <w:r>
        <w:rPr>
          <w:i/>
          <w:vertAlign w:val="subscript"/>
        </w:rPr>
        <w:t>н</w:t>
      </w:r>
      <w:proofErr w:type="spellEnd"/>
      <w:r>
        <w:rPr>
          <w:sz w:val="24"/>
        </w:rPr>
        <w:t> </w:t>
      </w:r>
      <w:r>
        <w:t>определяют при помощи Hd-диаграммы для влажного во</w:t>
      </w:r>
      <w:r>
        <w:t>з</w:t>
      </w:r>
      <w:r>
        <w:t xml:space="preserve">духа (приложение </w:t>
      </w:r>
      <w:r w:rsidR="00A230B6">
        <w:t>Г</w:t>
      </w:r>
      <w:r>
        <w:t>) по соответствующим значениям температур и относительной  влажности внутреннего и наружного воздуха.</w:t>
      </w:r>
    </w:p>
    <w:p w:rsidR="00F30FAF" w:rsidRDefault="00F30FAF" w:rsidP="00F30FAF">
      <w:pPr>
        <w:pStyle w:val="a8"/>
      </w:pPr>
      <w:r>
        <w:t>Суммарные выделения влаги в помещении для животных подсчитывают по формуле</w:t>
      </w:r>
    </w:p>
    <w:p w:rsidR="00F30FAF" w:rsidRDefault="00F30FAF" w:rsidP="00F30FAF">
      <w:pPr>
        <w:pStyle w:val="a8"/>
      </w:pPr>
      <w:r>
        <w:tab/>
      </w:r>
      <w:r>
        <w:rPr>
          <w:position w:val="-14"/>
          <w:sz w:val="20"/>
        </w:rPr>
        <w:object w:dxaOrig="2320" w:dyaOrig="460">
          <v:shape id="_x0000_i1031" type="#_x0000_t75" style="width:116.7pt;height:22.35pt" o:ole="" fillcolor="window">
            <v:imagedata r:id="rId21" o:title=""/>
          </v:shape>
          <o:OLEObject Type="Embed" ProgID="Equation.3" ShapeID="_x0000_i1031" DrawAspect="Content" ObjectID="_1616609666" r:id="rId22"/>
        </w:object>
      </w:r>
      <w:r>
        <w:t xml:space="preserve">. </w:t>
      </w:r>
      <w:r>
        <w:tab/>
        <w:t>(</w:t>
      </w:r>
      <w:r w:rsidR="00BD3261">
        <w:t>2</w:t>
      </w:r>
      <w:r>
        <w:t>.7)</w:t>
      </w:r>
    </w:p>
    <w:p w:rsidR="00F30FAF" w:rsidRDefault="00F30FAF" w:rsidP="00F30FAF">
      <w:pPr>
        <w:keepNext/>
      </w:pPr>
      <w:r>
        <w:t>Влагу, выделяемую животными, определяют по выражению</w:t>
      </w:r>
    </w:p>
    <w:p w:rsidR="00F30FAF" w:rsidRDefault="00F30FAF" w:rsidP="00F30FAF">
      <w:pPr>
        <w:pStyle w:val="a8"/>
      </w:pPr>
      <w:r>
        <w:tab/>
      </w:r>
      <w:r>
        <w:rPr>
          <w:position w:val="-40"/>
          <w:sz w:val="20"/>
        </w:rPr>
        <w:object w:dxaOrig="2340" w:dyaOrig="980">
          <v:shape id="_x0000_i1032" type="#_x0000_t75" style="width:116.7pt;height:49.65pt" o:ole="" fillcolor="window">
            <v:imagedata r:id="rId23" o:title=""/>
          </v:shape>
          <o:OLEObject Type="Embed" ProgID="Equation.3" ShapeID="_x0000_i1032" DrawAspect="Content" ObjectID="_1616609667" r:id="rId24"/>
        </w:object>
      </w:r>
      <w:r>
        <w:t>,</w:t>
      </w:r>
      <w:r>
        <w:tab/>
        <w:t>(</w:t>
      </w:r>
      <w:r w:rsidR="00BD3261">
        <w:t>2</w:t>
      </w:r>
      <w:r>
        <w:t>.8)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</w:t>
      </w:r>
      <w:r>
        <w:t xml:space="preserve">– количество половозрастных групп; </w:t>
      </w:r>
      <w:r>
        <w:rPr>
          <w:i/>
          <w:sz w:val="28"/>
        </w:rPr>
        <w:t>n</w:t>
      </w:r>
      <w:proofErr w:type="spellStart"/>
      <w:r>
        <w:rPr>
          <w:i/>
          <w:sz w:val="28"/>
          <w:vertAlign w:val="subscript"/>
          <w:lang w:val="en-US"/>
        </w:rPr>
        <w:t>i</w:t>
      </w:r>
      <w:proofErr w:type="spellEnd"/>
      <w:r>
        <w:t xml:space="preserve"> - число животных с одинаковым в</w:t>
      </w:r>
      <w:r>
        <w:t>ы</w:t>
      </w:r>
      <w:r>
        <w:t xml:space="preserve">делением водяных паров (в </w:t>
      </w:r>
      <w:proofErr w:type="spellStart"/>
      <w:r>
        <w:rPr>
          <w:i/>
          <w:sz w:val="24"/>
          <w:lang w:val="en-US"/>
        </w:rPr>
        <w:t>i</w:t>
      </w:r>
      <w:proofErr w:type="spellEnd"/>
      <w:r>
        <w:t xml:space="preserve">-й половозрастной группе);  </w:t>
      </w:r>
      <w:r>
        <w:rPr>
          <w:i/>
          <w:sz w:val="28"/>
        </w:rPr>
        <w:t>W</w:t>
      </w:r>
      <w:proofErr w:type="spellStart"/>
      <w:r>
        <w:rPr>
          <w:i/>
          <w:sz w:val="28"/>
          <w:vertAlign w:val="subscript"/>
          <w:lang w:val="en-US"/>
        </w:rPr>
        <w:t>i</w:t>
      </w:r>
      <w:proofErr w:type="spellEnd"/>
      <w:r>
        <w:t xml:space="preserve">  - выделение водяных паров одним животным, </w:t>
      </w:r>
      <w:proofErr w:type="gramStart"/>
      <w:r>
        <w:t>г</w:t>
      </w:r>
      <w:proofErr w:type="gramEnd"/>
      <w:r>
        <w:t xml:space="preserve">/ч, (приложение </w:t>
      </w:r>
      <w:r w:rsidR="00A230B6">
        <w:t>В</w:t>
      </w:r>
      <w:r>
        <w:t xml:space="preserve">.2); </w:t>
      </w:r>
      <w:r>
        <w:rPr>
          <w:i/>
          <w:sz w:val="28"/>
        </w:rPr>
        <w:t>k</w:t>
      </w:r>
      <w:r>
        <w:rPr>
          <w:i/>
          <w:sz w:val="28"/>
          <w:vertAlign w:val="subscript"/>
          <w:lang w:val="en-US"/>
        </w:rPr>
        <w:t>t</w:t>
      </w:r>
      <w:r>
        <w:t xml:space="preserve">- коэффициент,  учитывающий изменение  количества  выделяемых животными водяных паров в зависимости от температуры внутри  помещения (приложение </w:t>
      </w:r>
      <w:r w:rsidR="00A230B6">
        <w:t>В</w:t>
      </w:r>
      <w:r>
        <w:t>.3).</w:t>
      </w:r>
    </w:p>
    <w:p w:rsidR="00F30FAF" w:rsidRDefault="00F30FAF" w:rsidP="00F30FAF">
      <w:r>
        <w:t>Влага, испаряющаяся с мокрых поверхностей помещения (пол, поилки, ко</w:t>
      </w:r>
      <w:r>
        <w:t>р</w:t>
      </w:r>
      <w:r>
        <w:t>мушки и др.)</w:t>
      </w:r>
    </w:p>
    <w:p w:rsidR="00F30FAF" w:rsidRDefault="00F30FAF" w:rsidP="00F30FAF">
      <w:pPr>
        <w:pStyle w:val="a8"/>
      </w:pPr>
      <w:r>
        <w:tab/>
      </w:r>
      <w:r>
        <w:rPr>
          <w:position w:val="-14"/>
          <w:sz w:val="20"/>
        </w:rPr>
        <w:object w:dxaOrig="1860" w:dyaOrig="460">
          <v:shape id="_x0000_i1033" type="#_x0000_t75" style="width:93.1pt;height:22.35pt" o:ole="" fillcolor="window">
            <v:imagedata r:id="rId25" o:title=""/>
          </v:shape>
          <o:OLEObject Type="Embed" ProgID="Equation.3" ShapeID="_x0000_i1033" DrawAspect="Content" ObjectID="_1616609668" r:id="rId26"/>
        </w:object>
      </w:r>
      <w:r>
        <w:t>,</w:t>
      </w:r>
      <w:r>
        <w:tab/>
        <w:t>(</w:t>
      </w:r>
      <w:r w:rsidR="00BD3261">
        <w:t>2</w:t>
      </w:r>
      <w:r>
        <w:t>.9)</w:t>
      </w:r>
    </w:p>
    <w:p w:rsidR="00F30FAF" w:rsidRDefault="00F30FAF" w:rsidP="00F30FAF">
      <w:pPr>
        <w:pStyle w:val="ab"/>
      </w:pPr>
      <w:r>
        <w:t>где </w:t>
      </w:r>
      <w:r>
        <w:rPr>
          <w:i/>
          <w:sz w:val="28"/>
        </w:rPr>
        <w:sym w:font="Symbol" w:char="F078"/>
      </w:r>
      <w:r>
        <w:t xml:space="preserve"> - коэффициент,  равный 0,1...0,125 для коровников и  телятников, 0,1...0,3 для свинарников. Большие значения </w:t>
      </w:r>
      <w:r>
        <w:rPr>
          <w:i/>
          <w:sz w:val="28"/>
        </w:rPr>
        <w:sym w:font="Symbol" w:char="F078"/>
      </w:r>
      <w:r>
        <w:rPr>
          <w:i/>
        </w:rPr>
        <w:t xml:space="preserve"> </w:t>
      </w:r>
      <w:r>
        <w:t>относятся к помещениям с недостаточным кол</w:t>
      </w:r>
      <w:r>
        <w:t>и</w:t>
      </w:r>
      <w:r>
        <w:t>чеством или полным отсутствием подстилки при неудовлетворительной работе к</w:t>
      </w:r>
      <w:r>
        <w:t>а</w:t>
      </w:r>
      <w:r>
        <w:t>нализации.</w:t>
      </w:r>
    </w:p>
    <w:p w:rsidR="00F30FAF" w:rsidRDefault="00F30FAF" w:rsidP="00F30FAF">
      <w:r>
        <w:t>Выделения влаги в птичнике</w:t>
      </w:r>
    </w:p>
    <w:p w:rsidR="00F30FAF" w:rsidRDefault="00F30FAF" w:rsidP="00F30FAF">
      <w:pPr>
        <w:pStyle w:val="a8"/>
      </w:pPr>
      <w:r>
        <w:tab/>
      </w:r>
      <w:r>
        <w:rPr>
          <w:position w:val="-14"/>
          <w:sz w:val="20"/>
        </w:rPr>
        <w:object w:dxaOrig="3480" w:dyaOrig="460">
          <v:shape id="_x0000_i1034" type="#_x0000_t75" style="width:173.8pt;height:22.35pt" o:ole="" fillcolor="window">
            <v:imagedata r:id="rId27" o:title=""/>
          </v:shape>
          <o:OLEObject Type="Embed" ProgID="Equation.3" ShapeID="_x0000_i1034" DrawAspect="Content" ObjectID="_1616609669" r:id="rId28"/>
        </w:object>
      </w:r>
      <w:r>
        <w:t>.</w:t>
      </w:r>
      <w:r>
        <w:tab/>
        <w:t>(</w:t>
      </w:r>
      <w:r w:rsidR="00BD3261">
        <w:t>2</w:t>
      </w:r>
      <w:r>
        <w:t>.10)</w:t>
      </w:r>
    </w:p>
    <w:p w:rsidR="00F30FAF" w:rsidRDefault="00F30FAF" w:rsidP="00F30FAF">
      <w:r>
        <w:t xml:space="preserve">Масса  водяных  паров </w:t>
      </w:r>
      <w:proofErr w:type="spellStart"/>
      <w:proofErr w:type="gramStart"/>
      <w:r>
        <w:rPr>
          <w:i/>
        </w:rPr>
        <w:t>W</w:t>
      </w:r>
      <w:proofErr w:type="gramEnd"/>
      <w:r>
        <w:rPr>
          <w:i/>
          <w:vertAlign w:val="subscript"/>
        </w:rPr>
        <w:t>пт</w:t>
      </w:r>
      <w:proofErr w:type="spellEnd"/>
      <w:r>
        <w:t>,  выделяемых  птицей</w:t>
      </w:r>
    </w:p>
    <w:p w:rsidR="00F30FAF" w:rsidRDefault="00F30FAF" w:rsidP="00F30FAF">
      <w:pPr>
        <w:pStyle w:val="a8"/>
      </w:pPr>
      <w:r>
        <w:t xml:space="preserve"> </w:t>
      </w:r>
      <w:r>
        <w:tab/>
      </w:r>
      <w:r>
        <w:rPr>
          <w:position w:val="-40"/>
          <w:sz w:val="20"/>
        </w:rPr>
        <w:object w:dxaOrig="2760" w:dyaOrig="980">
          <v:shape id="_x0000_i1035" type="#_x0000_t75" style="width:137.8pt;height:49.65pt" o:ole="" fillcolor="window">
            <v:imagedata r:id="rId29" o:title=""/>
          </v:shape>
          <o:OLEObject Type="Embed" ProgID="Equation.3" ShapeID="_x0000_i1035" DrawAspect="Content" ObjectID="_1616609670" r:id="rId30"/>
        </w:object>
      </w:r>
      <w:r>
        <w:t>,</w:t>
      </w:r>
      <w:r>
        <w:tab/>
        <w:t>(</w:t>
      </w:r>
      <w:r w:rsidR="00BD3261">
        <w:t>2</w:t>
      </w:r>
      <w:r>
        <w:t>.11)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t>n</w:t>
      </w:r>
      <w:proofErr w:type="spellStart"/>
      <w:r>
        <w:rPr>
          <w:i/>
          <w:sz w:val="28"/>
          <w:vertAlign w:val="subscript"/>
          <w:lang w:val="en-US"/>
        </w:rPr>
        <w:t>i</w:t>
      </w:r>
      <w:proofErr w:type="spellEnd"/>
      <w:r>
        <w:t xml:space="preserve"> – число  птиц  с  одинаковым  выделением  водяных паров; </w:t>
      </w:r>
      <w:r>
        <w:rPr>
          <w:i/>
          <w:sz w:val="28"/>
        </w:rPr>
        <w:t>m</w:t>
      </w:r>
      <w:proofErr w:type="spellStart"/>
      <w:r>
        <w:rPr>
          <w:i/>
          <w:sz w:val="28"/>
          <w:vertAlign w:val="subscript"/>
          <w:lang w:val="en-US"/>
        </w:rPr>
        <w:t>i</w:t>
      </w:r>
      <w:proofErr w:type="spellEnd"/>
      <w:r>
        <w:t xml:space="preserve"> - живая масса одной птицы, </w:t>
      </w:r>
      <w:proofErr w:type="gramStart"/>
      <w:r>
        <w:t>кг</w:t>
      </w:r>
      <w:proofErr w:type="gramEnd"/>
      <w:r>
        <w:t xml:space="preserve">; </w:t>
      </w:r>
      <w:r>
        <w:rPr>
          <w:i/>
          <w:sz w:val="28"/>
        </w:rPr>
        <w:t>w</w:t>
      </w:r>
      <w:proofErr w:type="spellStart"/>
      <w:r>
        <w:rPr>
          <w:i/>
          <w:sz w:val="28"/>
          <w:vertAlign w:val="subscript"/>
          <w:lang w:val="en-US"/>
        </w:rPr>
        <w:t>i</w:t>
      </w:r>
      <w:proofErr w:type="spellEnd"/>
      <w:r>
        <w:t xml:space="preserve"> - выделение водяных паров на 1 кг живой массы птицы, г/ч (приложение </w:t>
      </w:r>
      <w:r w:rsidR="00A230B6">
        <w:t>В</w:t>
      </w:r>
      <w:r>
        <w:t xml:space="preserve">.4); </w:t>
      </w:r>
      <w:r>
        <w:rPr>
          <w:i/>
          <w:sz w:val="28"/>
        </w:rPr>
        <w:t>k</w:t>
      </w:r>
      <w:r>
        <w:rPr>
          <w:i/>
          <w:sz w:val="28"/>
          <w:vertAlign w:val="subscript"/>
          <w:lang w:val="en-US"/>
        </w:rPr>
        <w:t>t</w:t>
      </w:r>
      <w:r>
        <w:t xml:space="preserve">  - коэффициент,  учитывающий  изменение  количества выд</w:t>
      </w:r>
      <w:r>
        <w:t>е</w:t>
      </w:r>
      <w:r>
        <w:t xml:space="preserve">ляемых птицей водяных паров в зависимости от температуры внутри помещения (приложение </w:t>
      </w:r>
      <w:r w:rsidR="00A230B6">
        <w:t>В</w:t>
      </w:r>
      <w:r>
        <w:t>.5).</w:t>
      </w:r>
    </w:p>
    <w:p w:rsidR="006B412A" w:rsidRPr="00A230B6" w:rsidRDefault="006B412A" w:rsidP="00F30FAF"/>
    <w:p w:rsidR="00F30FAF" w:rsidRDefault="00F30FAF" w:rsidP="00F30FAF">
      <w:r>
        <w:lastRenderedPageBreak/>
        <w:t>Масса влаги</w:t>
      </w:r>
      <w:r>
        <w:rPr>
          <w:i/>
        </w:rPr>
        <w:t xml:space="preserve"> </w:t>
      </w:r>
      <w:proofErr w:type="spellStart"/>
      <w:proofErr w:type="gramStart"/>
      <w:r>
        <w:rPr>
          <w:i/>
        </w:rPr>
        <w:t>W</w:t>
      </w:r>
      <w:proofErr w:type="gramEnd"/>
      <w:r>
        <w:rPr>
          <w:i/>
          <w:vertAlign w:val="subscript"/>
        </w:rPr>
        <w:t>пом</w:t>
      </w:r>
      <w:proofErr w:type="spellEnd"/>
      <w:r>
        <w:t>, испаряющейся из помета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14"/>
        </w:rPr>
        <w:object w:dxaOrig="2760" w:dyaOrig="460">
          <v:shape id="_x0000_i1036" type="#_x0000_t75" style="width:131.6pt;height:22.35pt" o:ole="" fillcolor="window">
            <v:imagedata r:id="rId31" o:title=""/>
          </v:shape>
          <o:OLEObject Type="Embed" ProgID="Equation.3" ShapeID="_x0000_i1036" DrawAspect="Content" ObjectID="_1616609671" r:id="rId32"/>
        </w:object>
      </w:r>
      <w:r>
        <w:t>,</w:t>
      </w:r>
      <w:r>
        <w:tab/>
        <w:t>(</w:t>
      </w:r>
      <w:r w:rsidR="00BD3261">
        <w:t>2</w:t>
      </w:r>
      <w:r>
        <w:t>.12)</w:t>
      </w:r>
    </w:p>
    <w:p w:rsidR="00F30FAF" w:rsidRDefault="00F30FAF" w:rsidP="00F30FAF">
      <w:pPr>
        <w:pStyle w:val="ab"/>
      </w:pPr>
      <w:r>
        <w:t xml:space="preserve">где </w:t>
      </w:r>
      <w:proofErr w:type="spellStart"/>
      <w:proofErr w:type="gramStart"/>
      <w:r>
        <w:rPr>
          <w:i/>
          <w:sz w:val="28"/>
        </w:rPr>
        <w:t>P</w:t>
      </w:r>
      <w:proofErr w:type="gramEnd"/>
      <w:r>
        <w:rPr>
          <w:i/>
          <w:sz w:val="28"/>
          <w:vertAlign w:val="subscript"/>
        </w:rPr>
        <w:t>пом</w:t>
      </w:r>
      <w:proofErr w:type="spellEnd"/>
      <w:r>
        <w:t xml:space="preserve"> - среднесуточный выход помета от одной птицы (у взрослых кур яичного направления </w:t>
      </w:r>
      <w:proofErr w:type="spellStart"/>
      <w:r>
        <w:rPr>
          <w:i/>
          <w:sz w:val="28"/>
        </w:rPr>
        <w:t>P</w:t>
      </w:r>
      <w:r>
        <w:rPr>
          <w:i/>
          <w:sz w:val="28"/>
          <w:vertAlign w:val="subscript"/>
        </w:rPr>
        <w:t>пом</w:t>
      </w:r>
      <w:proofErr w:type="spellEnd"/>
      <w:r>
        <w:t xml:space="preserve"> = 240 г,  кур мясного направления - 290 г, индеек - 430 г, уток - 550 г, гусей - 600 г);  </w:t>
      </w:r>
      <w:r>
        <w:rPr>
          <w:i/>
          <w:sz w:val="28"/>
        </w:rPr>
        <w:t>z</w:t>
      </w:r>
      <w:r>
        <w:t xml:space="preserve"> - коэффициент, учитывающий усушку помета (для кур и и</w:t>
      </w:r>
      <w:r>
        <w:t>н</w:t>
      </w:r>
      <w:r>
        <w:t xml:space="preserve">деек </w:t>
      </w:r>
      <w:r>
        <w:rPr>
          <w:sz w:val="24"/>
        </w:rPr>
        <w:t>z</w:t>
      </w:r>
      <w:r>
        <w:t xml:space="preserve"> = 0,7, для уток </w:t>
      </w:r>
      <w:r>
        <w:rPr>
          <w:sz w:val="28"/>
        </w:rPr>
        <w:t>z</w:t>
      </w:r>
      <w:r>
        <w:t xml:space="preserve"> = 0,74).</w:t>
      </w:r>
    </w:p>
    <w:p w:rsidR="00F30FAF" w:rsidRDefault="00F30FAF" w:rsidP="00F30FAF">
      <w:r>
        <w:t>Массу испаряющейся с мокрых поверхностей помещения  влаги</w:t>
      </w:r>
      <w:r>
        <w:rPr>
          <w:i/>
        </w:rPr>
        <w:t xml:space="preserve"> </w:t>
      </w:r>
      <w:proofErr w:type="spellStart"/>
      <w:proofErr w:type="gramStart"/>
      <w:r>
        <w:rPr>
          <w:i/>
          <w:sz w:val="24"/>
        </w:rPr>
        <w:t>W</w:t>
      </w:r>
      <w:proofErr w:type="gramEnd"/>
      <w:r>
        <w:rPr>
          <w:i/>
          <w:sz w:val="24"/>
          <w:vertAlign w:val="subscript"/>
        </w:rPr>
        <w:t>исп</w:t>
      </w:r>
      <w:proofErr w:type="spellEnd"/>
      <w:r>
        <w:t xml:space="preserve">, берут равной </w:t>
      </w:r>
      <w:proofErr w:type="spellStart"/>
      <w:r>
        <w:rPr>
          <w:i/>
        </w:rPr>
        <w:t>W</w:t>
      </w:r>
      <w:r>
        <w:rPr>
          <w:i/>
          <w:vertAlign w:val="subscript"/>
        </w:rPr>
        <w:t>исп</w:t>
      </w:r>
      <w:proofErr w:type="spellEnd"/>
      <w:r>
        <w:t xml:space="preserve"> =0,1</w:t>
      </w:r>
      <w:r>
        <w:rPr>
          <w:i/>
          <w:lang w:val="en-US"/>
        </w:rPr>
        <w:t>W</w:t>
      </w:r>
      <w:r>
        <w:rPr>
          <w:i/>
          <w:vertAlign w:val="subscript"/>
        </w:rPr>
        <w:t>пт</w:t>
      </w:r>
      <w:r>
        <w:t>.</w:t>
      </w:r>
    </w:p>
    <w:p w:rsidR="00F30FAF" w:rsidRDefault="00F30FAF" w:rsidP="00F30FAF">
      <w:r>
        <w:t xml:space="preserve">Необходимый воздухообмен, </w:t>
      </w:r>
      <w:r>
        <w:rPr>
          <w:i/>
        </w:rPr>
        <w:t>L</w:t>
      </w:r>
      <w:r>
        <w:t>, для животноводческого или птицеводческ</w:t>
      </w:r>
      <w:r>
        <w:t>о</w:t>
      </w:r>
      <w:r>
        <w:t xml:space="preserve">го помещения принимается по </w:t>
      </w:r>
      <w:proofErr w:type="gramStart"/>
      <w:r>
        <w:t>наибольшей</w:t>
      </w:r>
      <w:proofErr w:type="gramEnd"/>
      <w:r>
        <w:t xml:space="preserve"> из двух величин:</w:t>
      </w:r>
      <w:r>
        <w:rPr>
          <w:position w:val="-16"/>
        </w:rPr>
        <w:object w:dxaOrig="620" w:dyaOrig="400">
          <v:shape id="_x0000_i1037" type="#_x0000_t75" style="width:31.05pt;height:19.85pt" o:ole="" fillcolor="window">
            <v:imagedata r:id="rId33" o:title=""/>
          </v:shape>
          <o:OLEObject Type="Embed" ProgID="Equation.3" ShapeID="_x0000_i1037" DrawAspect="Content" ObjectID="_1616609672" r:id="rId34"/>
        </w:object>
      </w:r>
      <w:r>
        <w:t xml:space="preserve">      или </w:t>
      </w:r>
      <w:r>
        <w:rPr>
          <w:position w:val="-12"/>
        </w:rPr>
        <w:object w:dxaOrig="360" w:dyaOrig="360">
          <v:shape id="_x0000_i1038" type="#_x0000_t75" style="width:18.6pt;height:18.6pt" o:ole="" fillcolor="window">
            <v:imagedata r:id="rId35" o:title=""/>
          </v:shape>
          <o:OLEObject Type="Embed" ProgID="Equation.3" ShapeID="_x0000_i1038" DrawAspect="Content" ObjectID="_1616609673" r:id="rId36"/>
        </w:object>
      </w:r>
      <w:r>
        <w:t>.</w:t>
      </w:r>
    </w:p>
    <w:p w:rsidR="00F30FAF" w:rsidRDefault="00F30FAF" w:rsidP="00F30FAF">
      <w:r>
        <w:t xml:space="preserve">Правильность расчета проверяют по кратности воздухообмена </w:t>
      </w:r>
      <w:r>
        <w:rPr>
          <w:i/>
        </w:rPr>
        <w:t>K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6"/>
          <w:sz w:val="20"/>
        </w:rPr>
        <w:object w:dxaOrig="1020" w:dyaOrig="300">
          <v:shape id="_x0000_i1039" type="#_x0000_t75" style="width:63.3pt;height:18.6pt" o:ole="" fillcolor="window">
            <v:imagedata r:id="rId37" o:title=""/>
          </v:shape>
          <o:OLEObject Type="Embed" ProgID="Equation.3" ShapeID="_x0000_i1039" DrawAspect="Content" ObjectID="_1616609674" r:id="rId38"/>
        </w:object>
      </w:r>
      <w:r>
        <w:t xml:space="preserve">,                                       </w:t>
      </w:r>
      <w:r>
        <w:tab/>
        <w:t>(</w:t>
      </w:r>
      <w:r w:rsidR="00BD3261">
        <w:t>2</w:t>
      </w:r>
      <w:r>
        <w:t>.13)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t>V</w:t>
      </w:r>
      <w:r>
        <w:t xml:space="preserve"> - внутренний объем помещения, м</w:t>
      </w:r>
      <w:r>
        <w:rPr>
          <w:vertAlign w:val="superscript"/>
        </w:rPr>
        <w:t>3</w:t>
      </w:r>
      <w:r>
        <w:t>. </w:t>
      </w:r>
    </w:p>
    <w:p w:rsidR="00F30FAF" w:rsidRDefault="00F30FAF" w:rsidP="00F30FAF">
      <w:r>
        <w:t>Кратность воздухообмена в животноводческих фермах для холодного пер</w:t>
      </w:r>
      <w:r>
        <w:t>и</w:t>
      </w:r>
      <w:r>
        <w:t xml:space="preserve">ода года должна быть </w:t>
      </w:r>
      <w:r>
        <w:rPr>
          <w:i/>
        </w:rPr>
        <w:t>K</w:t>
      </w:r>
      <w:r>
        <w:t xml:space="preserve"> = 3...5, в птичниках </w:t>
      </w:r>
      <w:r>
        <w:rPr>
          <w:i/>
        </w:rPr>
        <w:t>K</w:t>
      </w:r>
      <w:r>
        <w:t xml:space="preserve"> = 10...12.</w:t>
      </w:r>
    </w:p>
    <w:p w:rsidR="00F30FAF" w:rsidRDefault="00F30FAF" w:rsidP="00F30FAF">
      <w:r>
        <w:t>Тепловой поток, выделяемый животными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14"/>
          <w:sz w:val="20"/>
        </w:rPr>
        <w:object w:dxaOrig="1960" w:dyaOrig="460">
          <v:shape id="_x0000_i1040" type="#_x0000_t75" style="width:94.35pt;height:22.35pt" o:ole="" fillcolor="window">
            <v:imagedata r:id="rId39" o:title=""/>
          </v:shape>
          <o:OLEObject Type="Embed" ProgID="Equation.3" ShapeID="_x0000_i1040" DrawAspect="Content" ObjectID="_1616609675" r:id="rId40"/>
        </w:object>
      </w:r>
      <w:r>
        <w:tab/>
        <w:t>(</w:t>
      </w:r>
      <w:r w:rsidR="00BD3261">
        <w:t>2</w:t>
      </w:r>
      <w:r>
        <w:t>.14)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t>n</w:t>
      </w:r>
      <w:r>
        <w:t xml:space="preserve"> - число животных с одинаковым выделением свободной теплоты; </w:t>
      </w:r>
      <w:proofErr w:type="spellStart"/>
      <w:proofErr w:type="gramStart"/>
      <w:r>
        <w:rPr>
          <w:i/>
          <w:sz w:val="28"/>
        </w:rPr>
        <w:t>q</w:t>
      </w:r>
      <w:proofErr w:type="gramEnd"/>
      <w:r>
        <w:rPr>
          <w:i/>
          <w:sz w:val="28"/>
          <w:vertAlign w:val="subscript"/>
        </w:rPr>
        <w:t>т</w:t>
      </w:r>
      <w:proofErr w:type="spellEnd"/>
      <w:r>
        <w:t xml:space="preserve"> - поток свободной теплоты, выделяемой одним животным, Вт, (приложение </w:t>
      </w:r>
      <w:r w:rsidR="00A230B6">
        <w:t>В</w:t>
      </w:r>
      <w:r>
        <w:t xml:space="preserve">.2); </w:t>
      </w:r>
      <w:r>
        <w:rPr>
          <w:i/>
          <w:sz w:val="28"/>
        </w:rPr>
        <w:t>k</w:t>
      </w:r>
      <w:r>
        <w:rPr>
          <w:i/>
          <w:sz w:val="28"/>
          <w:vertAlign w:val="subscript"/>
          <w:lang w:val="en-US"/>
        </w:rPr>
        <w:t>t</w:t>
      </w:r>
      <w:r>
        <w:t> - к</w:t>
      </w:r>
      <w:r>
        <w:t>о</w:t>
      </w:r>
      <w:r>
        <w:t xml:space="preserve">эффициент, учитывающий изменение количества выделенной животными теплоты в зависимости от температуры  воздуха  внутри помещения (приложение </w:t>
      </w:r>
      <w:r w:rsidR="00A230B6">
        <w:t>В</w:t>
      </w:r>
      <w:r>
        <w:t>.3).</w:t>
      </w:r>
    </w:p>
    <w:p w:rsidR="00F30FAF" w:rsidRDefault="00F30FAF" w:rsidP="00F30FAF">
      <w:pPr>
        <w:pStyle w:val="a8"/>
      </w:pPr>
      <w:r>
        <w:t>Поток свободной теплоты, выделяемой птицей,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14"/>
          <w:sz w:val="20"/>
        </w:rPr>
        <w:object w:dxaOrig="2280" w:dyaOrig="460">
          <v:shape id="_x0000_i1041" type="#_x0000_t75" style="width:106.75pt;height:22.35pt" o:ole="" fillcolor="window">
            <v:imagedata r:id="rId41" o:title=""/>
          </v:shape>
          <o:OLEObject Type="Embed" ProgID="Equation.3" ShapeID="_x0000_i1041" DrawAspect="Content" ObjectID="_1616609676" r:id="rId42"/>
        </w:object>
      </w:r>
      <w:r>
        <w:tab/>
        <w:t>(</w:t>
      </w:r>
      <w:r w:rsidR="00BD3261">
        <w:t>2</w:t>
      </w:r>
      <w:r>
        <w:t>.15)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t>n</w:t>
      </w:r>
      <w:r>
        <w:t xml:space="preserve"> - число птиц с одинаковым выделением свободной теплоты; </w:t>
      </w:r>
      <w:r>
        <w:rPr>
          <w:i/>
          <w:sz w:val="28"/>
        </w:rPr>
        <w:t>m</w:t>
      </w:r>
      <w:r>
        <w:t xml:space="preserve"> - живая масса одной птицы,  кг, (приложение </w:t>
      </w:r>
      <w:r w:rsidR="00A230B6">
        <w:t>В</w:t>
      </w:r>
      <w:r>
        <w:t xml:space="preserve">.4); </w:t>
      </w:r>
      <w:proofErr w:type="spellStart"/>
      <w:proofErr w:type="gramStart"/>
      <w:r>
        <w:rPr>
          <w:i/>
          <w:sz w:val="28"/>
        </w:rPr>
        <w:t>q</w:t>
      </w:r>
      <w:proofErr w:type="gramEnd"/>
      <w:r>
        <w:rPr>
          <w:i/>
          <w:sz w:val="28"/>
          <w:vertAlign w:val="subscript"/>
        </w:rPr>
        <w:t>т</w:t>
      </w:r>
      <w:proofErr w:type="spellEnd"/>
      <w:r>
        <w:t xml:space="preserve"> - поток свободной теплоты, выделяемый 1 кг живой массы птицы, Вт, (приложение </w:t>
      </w:r>
      <w:r w:rsidR="00A230B6">
        <w:t>В</w:t>
      </w:r>
      <w:r>
        <w:t xml:space="preserve">.4); </w:t>
      </w:r>
      <w:r>
        <w:rPr>
          <w:i/>
          <w:sz w:val="28"/>
        </w:rPr>
        <w:t>k</w:t>
      </w:r>
      <w:r>
        <w:rPr>
          <w:i/>
          <w:sz w:val="28"/>
          <w:vertAlign w:val="subscript"/>
          <w:lang w:val="en-US"/>
        </w:rPr>
        <w:t>t</w:t>
      </w:r>
      <w:r>
        <w:t> - коэффициент, учитывающий и</w:t>
      </w:r>
      <w:r>
        <w:t>з</w:t>
      </w:r>
      <w:r>
        <w:t xml:space="preserve">менение количества выделенной птицей теплоты в зависимости  от  температуры  воздуха внутри  помещения, (приложение </w:t>
      </w:r>
      <w:r w:rsidR="00A230B6">
        <w:t>В</w:t>
      </w:r>
      <w:r>
        <w:t>.5).</w:t>
      </w:r>
    </w:p>
    <w:p w:rsidR="00F30FAF" w:rsidRDefault="00F30FAF" w:rsidP="00F30FAF">
      <w:pPr>
        <w:pStyle w:val="a8"/>
      </w:pPr>
      <w:r>
        <w:t>Величины тепловых потоков, теряемых через ограждения и на подогрев пр</w:t>
      </w:r>
      <w:r>
        <w:t>и</w:t>
      </w:r>
      <w:r>
        <w:t xml:space="preserve">точного воздуха, а также воздухообмен по </w:t>
      </w:r>
      <w:proofErr w:type="spellStart"/>
      <w:r>
        <w:t>влаговыделениям</w:t>
      </w:r>
      <w:proofErr w:type="spellEnd"/>
      <w:r>
        <w:t xml:space="preserve"> зависят от температ</w:t>
      </w:r>
      <w:r>
        <w:t>у</w:t>
      </w:r>
      <w:r>
        <w:t>ры наружного воздуха. Установленную мощность отопительных установок и под</w:t>
      </w:r>
      <w:r>
        <w:t>а</w:t>
      </w:r>
      <w:r>
        <w:t xml:space="preserve">чу вентилятора определяют при минимальной расчетной температуре наружного воздуха </w:t>
      </w:r>
      <w:proofErr w:type="gramStart"/>
      <w:r>
        <w:rPr>
          <w:i/>
          <w:lang w:val="en-US"/>
        </w:rPr>
        <w:t>t</w:t>
      </w:r>
      <w:proofErr w:type="gramEnd"/>
      <w:r>
        <w:rPr>
          <w:i/>
          <w:vertAlign w:val="subscript"/>
        </w:rPr>
        <w:t>н</w:t>
      </w:r>
      <w:r>
        <w:t>, соответствующей данной климатической зоне.</w:t>
      </w:r>
    </w:p>
    <w:p w:rsidR="00F30FAF" w:rsidRDefault="00F30FAF" w:rsidP="00F30FAF">
      <w:r>
        <w:t>Общую мощность системы отопления определяют по выражению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40"/>
        </w:rPr>
        <w:object w:dxaOrig="1680" w:dyaOrig="960">
          <v:shape id="_x0000_i1042" type="#_x0000_t75" style="width:79.45pt;height:44.7pt" o:ole="" fillcolor="window">
            <v:imagedata r:id="rId43" o:title=""/>
          </v:shape>
          <o:OLEObject Type="Embed" ProgID="Equation.3" ShapeID="_x0000_i1042" DrawAspect="Content" ObjectID="_1616609677" r:id="rId44"/>
        </w:object>
      </w:r>
      <w:r>
        <w:t>,</w:t>
      </w:r>
      <w:r>
        <w:tab/>
        <w:t>(</w:t>
      </w:r>
      <w:r w:rsidR="00BD3261">
        <w:t>2</w:t>
      </w:r>
      <w:r>
        <w:t>.16)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sym w:font="Symbol" w:char="F068"/>
      </w:r>
      <w:r>
        <w:rPr>
          <w:i/>
          <w:sz w:val="28"/>
        </w:rPr>
        <w:t xml:space="preserve"> -</w:t>
      </w:r>
      <w:r>
        <w:t xml:space="preserve"> к.п.д. калорифера, </w:t>
      </w:r>
      <w:r>
        <w:rPr>
          <w:i/>
          <w:sz w:val="28"/>
        </w:rPr>
        <w:sym w:font="Symbol" w:char="F068"/>
      </w:r>
      <w:r>
        <w:t xml:space="preserve"> = 0,90…0,98.</w:t>
      </w:r>
    </w:p>
    <w:p w:rsidR="00F30FAF" w:rsidRDefault="00F30FAF" w:rsidP="00F30FAF">
      <w:r>
        <w:t>Количество  и  мощность  калориферных  установок выбирают из следу</w:t>
      </w:r>
      <w:r>
        <w:t>ю</w:t>
      </w:r>
      <w:r>
        <w:t>щих соображений: в животноводческом помещении устанавливают не менее двух калориферных установок  для  обеспечения  надежности  отопления  и  равноме</w:t>
      </w:r>
      <w:r>
        <w:t>р</w:t>
      </w:r>
      <w:r>
        <w:t xml:space="preserve">ного  распределения приточного воздуха в помещении; мощность     одного     </w:t>
      </w:r>
      <w:proofErr w:type="spellStart"/>
      <w:r>
        <w:t>эле</w:t>
      </w:r>
      <w:r>
        <w:t>к</w:t>
      </w:r>
      <w:r>
        <w:t>трокалорифера</w:t>
      </w:r>
      <w:proofErr w:type="spellEnd"/>
      <w:r>
        <w:t xml:space="preserve">   должна    быть  в  пределах 10…40 кВт. При  мощностях меньших  10 кВт расчетное количество калориферов  оказывается  слишком  большим, а  при  </w:t>
      </w:r>
      <w:r>
        <w:lastRenderedPageBreak/>
        <w:t>мощностях  более  40 кВт возникают  значительные  трудности  при  конструкти</w:t>
      </w:r>
      <w:r>
        <w:t>в</w:t>
      </w:r>
      <w:r>
        <w:t>ном  расчете  калорифера.</w:t>
      </w:r>
    </w:p>
    <w:p w:rsidR="00F30FAF" w:rsidRDefault="00F30FAF" w:rsidP="00F30FAF">
      <w:r>
        <w:t>Мощность одного калорифера  равна</w:t>
      </w:r>
    </w:p>
    <w:p w:rsidR="00F30FAF" w:rsidRDefault="00F30FAF" w:rsidP="00F30FAF">
      <w:pPr>
        <w:pStyle w:val="a8"/>
      </w:pPr>
      <w:r>
        <w:tab/>
      </w:r>
      <w:r>
        <w:rPr>
          <w:position w:val="-34"/>
        </w:rPr>
        <w:object w:dxaOrig="1400" w:dyaOrig="900">
          <v:shape id="_x0000_i1043" type="#_x0000_t75" style="width:70.75pt;height:44.7pt" o:ole="" fillcolor="window">
            <v:imagedata r:id="rId45" o:title=""/>
          </v:shape>
          <o:OLEObject Type="Embed" ProgID="Equation.3" ShapeID="_x0000_i1043" DrawAspect="Content" ObjectID="_1616609678" r:id="rId46"/>
        </w:object>
      </w:r>
      <w:r>
        <w:t>,</w:t>
      </w:r>
      <w:r>
        <w:tab/>
        <w:t>(</w:t>
      </w:r>
      <w:r w:rsidR="00BD3261">
        <w:t>2</w:t>
      </w:r>
      <w:r>
        <w:t>.17)</w:t>
      </w:r>
    </w:p>
    <w:p w:rsidR="00F30FAF" w:rsidRDefault="00F30FAF" w:rsidP="00F30FAF">
      <w:r>
        <w:t>подача одного вентилятора</w:t>
      </w:r>
    </w:p>
    <w:p w:rsidR="00F30FAF" w:rsidRDefault="00F30FAF" w:rsidP="00F30FAF">
      <w:pPr>
        <w:pStyle w:val="a8"/>
      </w:pPr>
      <w:r>
        <w:tab/>
      </w:r>
      <w:r>
        <w:rPr>
          <w:position w:val="-34"/>
        </w:rPr>
        <w:object w:dxaOrig="1460" w:dyaOrig="900">
          <v:shape id="_x0000_i1044" type="#_x0000_t75" style="width:73.25pt;height:44.7pt" o:ole="" fillcolor="window">
            <v:imagedata r:id="rId47" o:title=""/>
          </v:shape>
          <o:OLEObject Type="Embed" ProgID="Equation.3" ShapeID="_x0000_i1044" DrawAspect="Content" ObjectID="_1616609679" r:id="rId48"/>
        </w:object>
      </w:r>
      <w:r>
        <w:t>,</w:t>
      </w:r>
      <w:r>
        <w:tab/>
        <w:t>(</w:t>
      </w:r>
      <w:r w:rsidR="00BD3261">
        <w:t>2</w:t>
      </w:r>
      <w:r>
        <w:t>.18)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n</w:t>
      </w:r>
      <w:r>
        <w:t xml:space="preserve"> – количество </w:t>
      </w:r>
      <w:proofErr w:type="spellStart"/>
      <w:r>
        <w:t>электрокалориферных</w:t>
      </w:r>
      <w:proofErr w:type="spellEnd"/>
      <w:r>
        <w:t xml:space="preserve"> установок; </w:t>
      </w:r>
      <w:proofErr w:type="gramStart"/>
      <w:r>
        <w:rPr>
          <w:i/>
          <w:sz w:val="28"/>
          <w:lang w:val="en-US"/>
        </w:rPr>
        <w:t>k</w:t>
      </w:r>
      <w:proofErr w:type="gramEnd"/>
      <w:r>
        <w:rPr>
          <w:i/>
          <w:sz w:val="28"/>
          <w:vertAlign w:val="subscript"/>
        </w:rPr>
        <w:t>п</w:t>
      </w:r>
      <w:r>
        <w:t xml:space="preserve"> – поправочный коэффиц</w:t>
      </w:r>
      <w:r>
        <w:t>и</w:t>
      </w:r>
      <w:r>
        <w:t>ент на подсосы воздуха в воздуховодах (для стальных, пластмассовых  и  асбоц</w:t>
      </w:r>
      <w:r>
        <w:t>е</w:t>
      </w:r>
      <w:r>
        <w:t>ментных воздуховодов длиной до 50 м – 1,1, в остальных случаях – 1,15).</w:t>
      </w:r>
    </w:p>
    <w:p w:rsidR="00F30FAF" w:rsidRDefault="00F30FAF" w:rsidP="00F30FAF">
      <w:pPr>
        <w:pStyle w:val="3"/>
      </w:pPr>
    </w:p>
    <w:p w:rsidR="00F30FAF" w:rsidRDefault="00194BB3" w:rsidP="00F30FAF">
      <w:pPr>
        <w:pStyle w:val="3"/>
      </w:pPr>
      <w:r>
        <w:t>2</w:t>
      </w:r>
      <w:r w:rsidR="00F30FAF">
        <w:t xml:space="preserve">.1.2 Выбор вентиляторов    </w:t>
      </w:r>
    </w:p>
    <w:p w:rsidR="00F30FAF" w:rsidRDefault="00F30FAF" w:rsidP="00F30FAF"/>
    <w:p w:rsidR="00F30FAF" w:rsidRDefault="00F30FAF" w:rsidP="00F30FAF">
      <w:r>
        <w:t>Вентиляторы подбирают по подаче и полному давлению, которое должен развивать вентилятор.</w:t>
      </w:r>
    </w:p>
    <w:p w:rsidR="00F30FAF" w:rsidRDefault="00F30FAF" w:rsidP="00F30FAF">
      <w:pPr>
        <w:tabs>
          <w:tab w:val="left" w:pos="2694"/>
        </w:tabs>
      </w:pPr>
      <w:r>
        <w:t xml:space="preserve">Расчетное полное давление, </w:t>
      </w:r>
      <w:proofErr w:type="gramStart"/>
      <w:r>
        <w:rPr>
          <w:i/>
          <w:lang w:val="en-US"/>
        </w:rPr>
        <w:t>H</w:t>
      </w:r>
      <w:proofErr w:type="gramEnd"/>
      <w:r>
        <w:rPr>
          <w:i/>
          <w:vertAlign w:val="subscript"/>
        </w:rPr>
        <w:t>в</w:t>
      </w:r>
      <w:r>
        <w:t>,</w:t>
      </w:r>
      <w:r>
        <w:rPr>
          <w:i/>
          <w:vertAlign w:val="subscript"/>
        </w:rPr>
        <w:t xml:space="preserve"> </w:t>
      </w:r>
      <w:r>
        <w:t>которое должен развивать вентилятор, скл</w:t>
      </w:r>
      <w:r>
        <w:t>а</w:t>
      </w:r>
      <w:r>
        <w:t>дывается из потерь давления в вентиляционной системе, </w:t>
      </w:r>
      <w:r>
        <w:sym w:font="Symbol" w:char="F044"/>
      </w:r>
      <w:r>
        <w:rPr>
          <w:i/>
        </w:rPr>
        <w:t>H</w:t>
      </w:r>
      <w:r>
        <w:t>, и потерь давления в калорифере, </w:t>
      </w:r>
      <w:r>
        <w:sym w:font="Symbol" w:char="F044"/>
      </w:r>
      <w:proofErr w:type="spellStart"/>
      <w:r>
        <w:rPr>
          <w:i/>
        </w:rPr>
        <w:t>h</w:t>
      </w:r>
      <w:r>
        <w:rPr>
          <w:i/>
          <w:vertAlign w:val="subscript"/>
        </w:rPr>
        <w:t>к</w:t>
      </w:r>
      <w:proofErr w:type="spellEnd"/>
      <w:r>
        <w:t xml:space="preserve"> </w:t>
      </w:r>
    </w:p>
    <w:p w:rsidR="00F30FAF" w:rsidRDefault="00F30FAF" w:rsidP="00F30FAF">
      <w:pPr>
        <w:pStyle w:val="a8"/>
      </w:pPr>
      <w:r>
        <w:tab/>
      </w:r>
      <w:r>
        <w:rPr>
          <w:position w:val="-14"/>
          <w:sz w:val="20"/>
        </w:rPr>
        <w:object w:dxaOrig="2400" w:dyaOrig="460">
          <v:shape id="_x0000_i1045" type="#_x0000_t75" style="width:120.4pt;height:22.35pt" o:ole="" fillcolor="window">
            <v:imagedata r:id="rId49" o:title=""/>
          </v:shape>
          <o:OLEObject Type="Embed" ProgID="Equation.3" ShapeID="_x0000_i1045" DrawAspect="Content" ObjectID="_1616609680" r:id="rId50"/>
        </w:object>
      </w:r>
      <w:r>
        <w:tab/>
        <w:t>(</w:t>
      </w:r>
      <w:r w:rsidR="00194BB3">
        <w:t>2</w:t>
      </w:r>
      <w:r>
        <w:t>.19)</w:t>
      </w:r>
    </w:p>
    <w:p w:rsidR="00F30FAF" w:rsidRDefault="00F30FAF" w:rsidP="00F30FAF">
      <w:r>
        <w:t xml:space="preserve">Аэродинамическое сопротивление </w:t>
      </w:r>
      <w:proofErr w:type="spellStart"/>
      <w:r>
        <w:t>электрокалорифера</w:t>
      </w:r>
      <w:proofErr w:type="spellEnd"/>
      <w:r>
        <w:t xml:space="preserve">, содержащего три секции </w:t>
      </w:r>
      <w:proofErr w:type="spellStart"/>
      <w:r>
        <w:t>ТЭНов</w:t>
      </w:r>
      <w:proofErr w:type="spellEnd"/>
      <w:r>
        <w:t xml:space="preserve"> составляет 250 Па.</w:t>
      </w:r>
    </w:p>
    <w:p w:rsidR="00F30FAF" w:rsidRDefault="00F30FAF" w:rsidP="00F30FAF">
      <w:pPr>
        <w:pStyle w:val="a8"/>
      </w:pPr>
      <w:r>
        <w:t>Необходимую мощность на валу электродвигателя  для  привода вентилят</w:t>
      </w:r>
      <w:r>
        <w:t>о</w:t>
      </w:r>
      <w:r>
        <w:t>ра подсчитывают по формуле</w:t>
      </w:r>
    </w:p>
    <w:p w:rsidR="00F30FAF" w:rsidRDefault="00F30FAF" w:rsidP="00F30FAF">
      <w:pPr>
        <w:pStyle w:val="a8"/>
      </w:pPr>
      <w:r>
        <w:tab/>
      </w:r>
      <w:r>
        <w:rPr>
          <w:position w:val="-48"/>
          <w:sz w:val="20"/>
        </w:rPr>
        <w:object w:dxaOrig="2880" w:dyaOrig="1040">
          <v:shape id="_x0000_i1046" type="#_x0000_t75" style="width:2in;height:52.15pt" o:ole="" fillcolor="window">
            <v:imagedata r:id="rId51" o:title=""/>
          </v:shape>
          <o:OLEObject Type="Embed" ProgID="Equation.3" ShapeID="_x0000_i1046" DrawAspect="Content" ObjectID="_1616609681" r:id="rId52"/>
        </w:object>
      </w:r>
      <w:r>
        <w:tab/>
        <w:t>(</w:t>
      </w:r>
      <w:r w:rsidR="00194BB3">
        <w:t>2</w:t>
      </w:r>
      <w:r>
        <w:t>.20)</w:t>
      </w:r>
    </w:p>
    <w:p w:rsidR="00F30FAF" w:rsidRDefault="00F30FAF" w:rsidP="00F30FAF">
      <w:pPr>
        <w:pStyle w:val="ab"/>
      </w:pPr>
      <w:r>
        <w:t>где </w:t>
      </w:r>
      <w:r>
        <w:rPr>
          <w:i/>
          <w:sz w:val="28"/>
        </w:rPr>
        <w:sym w:font="Symbol" w:char="F068"/>
      </w:r>
      <w:r>
        <w:rPr>
          <w:i/>
          <w:sz w:val="28"/>
          <w:vertAlign w:val="subscript"/>
        </w:rPr>
        <w:t>в</w:t>
      </w:r>
      <w:r>
        <w:t xml:space="preserve">  - КПД вентилятора, принимаемый по его характеристике; </w:t>
      </w:r>
      <w:r>
        <w:rPr>
          <w:i/>
          <w:sz w:val="28"/>
        </w:rPr>
        <w:sym w:font="Symbol" w:char="F068"/>
      </w:r>
      <w:proofErr w:type="gramStart"/>
      <w:r>
        <w:rPr>
          <w:i/>
          <w:sz w:val="28"/>
          <w:vertAlign w:val="subscript"/>
        </w:rPr>
        <w:t>п</w:t>
      </w:r>
      <w:proofErr w:type="gramEnd"/>
      <w:r>
        <w:t xml:space="preserve"> - КПД перед</w:t>
      </w:r>
      <w:r>
        <w:t>а</w:t>
      </w:r>
      <w:r>
        <w:t>чи (при непосредственной насадке колеса вентилятора на  вал электродвигателя   </w:t>
      </w:r>
      <w:r>
        <w:rPr>
          <w:i/>
          <w:sz w:val="28"/>
        </w:rPr>
        <w:sym w:font="Symbol" w:char="F068"/>
      </w:r>
      <w:r>
        <w:rPr>
          <w:i/>
          <w:sz w:val="28"/>
          <w:vertAlign w:val="subscript"/>
        </w:rPr>
        <w:t>п</w:t>
      </w:r>
      <w:r>
        <w:t xml:space="preserve"> =1, для муфтового соединения </w:t>
      </w:r>
      <w:r>
        <w:rPr>
          <w:i/>
          <w:sz w:val="28"/>
        </w:rPr>
        <w:sym w:font="Symbol" w:char="F068"/>
      </w:r>
      <w:r>
        <w:rPr>
          <w:i/>
          <w:sz w:val="28"/>
          <w:vertAlign w:val="subscript"/>
        </w:rPr>
        <w:t xml:space="preserve">п </w:t>
      </w:r>
      <w:r>
        <w:t>= 0,98, для клиноременной передачи              </w:t>
      </w:r>
      <w:r>
        <w:rPr>
          <w:i/>
          <w:sz w:val="28"/>
        </w:rPr>
        <w:sym w:font="Symbol" w:char="F068"/>
      </w:r>
      <w:r>
        <w:rPr>
          <w:i/>
          <w:sz w:val="28"/>
          <w:vertAlign w:val="subscript"/>
        </w:rPr>
        <w:t>п</w:t>
      </w:r>
      <w:r>
        <w:t xml:space="preserve">  = 0,95).</w:t>
      </w:r>
    </w:p>
    <w:p w:rsidR="00F30FAF" w:rsidRDefault="00F30FAF" w:rsidP="00F30FAF">
      <w:r>
        <w:t>Установленную мощность электродвигателя определяют по формуле</w:t>
      </w:r>
    </w:p>
    <w:p w:rsidR="00F30FAF" w:rsidRDefault="00F30FAF" w:rsidP="00F30FAF">
      <w:pPr>
        <w:pStyle w:val="a8"/>
      </w:pPr>
      <w:r>
        <w:tab/>
      </w:r>
      <w:r>
        <w:rPr>
          <w:position w:val="-20"/>
          <w:sz w:val="20"/>
        </w:rPr>
        <w:object w:dxaOrig="2040" w:dyaOrig="520">
          <v:shape id="_x0000_i1047" type="#_x0000_t75" style="width:101.8pt;height:26.05pt" o:ole="" fillcolor="window">
            <v:imagedata r:id="rId53" o:title=""/>
          </v:shape>
          <o:OLEObject Type="Embed" ProgID="Equation.3" ShapeID="_x0000_i1047" DrawAspect="Content" ObjectID="_1616609682" r:id="rId54"/>
        </w:object>
      </w:r>
      <w:r>
        <w:tab/>
        <w:t>(</w:t>
      </w:r>
      <w:r w:rsidR="00194BB3">
        <w:t>2</w:t>
      </w:r>
      <w:r>
        <w:t>.21)</w:t>
      </w:r>
    </w:p>
    <w:p w:rsidR="00F30FAF" w:rsidRDefault="00F30FAF" w:rsidP="00F30FAF">
      <w:pPr>
        <w:pStyle w:val="ab"/>
      </w:pPr>
      <w:r>
        <w:t xml:space="preserve">где  </w:t>
      </w:r>
      <w:proofErr w:type="spellStart"/>
      <w:proofErr w:type="gramStart"/>
      <w:r>
        <w:rPr>
          <w:i/>
          <w:sz w:val="28"/>
        </w:rPr>
        <w:t>k</w:t>
      </w:r>
      <w:proofErr w:type="gramEnd"/>
      <w:r>
        <w:rPr>
          <w:i/>
          <w:sz w:val="28"/>
          <w:vertAlign w:val="subscript"/>
        </w:rPr>
        <w:t>з</w:t>
      </w:r>
      <w:proofErr w:type="spellEnd"/>
      <w:r>
        <w:t xml:space="preserve">  - коэффициент запаса мощности, принимают для центробежных вентилят</w:t>
      </w:r>
      <w:r>
        <w:t>о</w:t>
      </w:r>
      <w:r>
        <w:t xml:space="preserve">ров </w:t>
      </w:r>
      <w:r>
        <w:rPr>
          <w:i/>
          <w:sz w:val="28"/>
          <w:lang w:val="en-US"/>
        </w:rPr>
        <w:t>k</w:t>
      </w:r>
      <w:r>
        <w:rPr>
          <w:i/>
          <w:sz w:val="28"/>
          <w:vertAlign w:val="subscript"/>
        </w:rPr>
        <w:t>з</w:t>
      </w:r>
      <w:r>
        <w:t xml:space="preserve"> = 1,1…1,3.</w:t>
      </w:r>
    </w:p>
    <w:p w:rsidR="00F30FAF" w:rsidRDefault="00F30FAF" w:rsidP="00F30FAF">
      <w:r>
        <w:t xml:space="preserve">Электродвигатель выбирают по каталогу.    </w:t>
      </w:r>
    </w:p>
    <w:p w:rsidR="00F30FAF" w:rsidRDefault="00F30FAF" w:rsidP="00F30FAF"/>
    <w:p w:rsidR="00F30FAF" w:rsidRDefault="00F30FAF" w:rsidP="00F30FAF">
      <w:pPr>
        <w:rPr>
          <w:sz w:val="24"/>
        </w:rPr>
      </w:pPr>
      <w:r>
        <w:rPr>
          <w:b/>
          <w:sz w:val="24"/>
        </w:rPr>
        <w:t xml:space="preserve">Пример </w:t>
      </w:r>
      <w:r w:rsidR="00194BB3">
        <w:rPr>
          <w:b/>
          <w:sz w:val="24"/>
        </w:rPr>
        <w:t>1</w:t>
      </w:r>
      <w:r>
        <w:rPr>
          <w:b/>
          <w:sz w:val="24"/>
        </w:rPr>
        <w:t>.</w:t>
      </w:r>
      <w:r>
        <w:rPr>
          <w:sz w:val="24"/>
        </w:rPr>
        <w:t xml:space="preserve"> Рассчитать мощность системы отопления коровника на 200 голов пр</w:t>
      </w:r>
      <w:r>
        <w:rPr>
          <w:sz w:val="24"/>
        </w:rPr>
        <w:t>и</w:t>
      </w:r>
      <w:r>
        <w:rPr>
          <w:sz w:val="24"/>
        </w:rPr>
        <w:t>вязного содержания. Средний уровень удоя за лактацию 10 л, средняя живая масса 400 кг. Размеры коровника по наружному обмеру: длина 80 м, ширина 20 м, высота стен 2,5 м, высота по коньку 5 м. Длина стойлового помещения 70 м. Толщина стен 0,3 м, перекр</w:t>
      </w:r>
      <w:r>
        <w:rPr>
          <w:sz w:val="24"/>
        </w:rPr>
        <w:t>ы</w:t>
      </w:r>
      <w:r>
        <w:rPr>
          <w:sz w:val="24"/>
        </w:rPr>
        <w:t xml:space="preserve">тий – 0,2 м. Расчетные параметры наружного и внутреннего воздуха: </w:t>
      </w:r>
      <w:proofErr w:type="gramStart"/>
      <w:r>
        <w:rPr>
          <w:i/>
          <w:sz w:val="24"/>
          <w:lang w:val="en-US"/>
        </w:rPr>
        <w:t>t</w:t>
      </w:r>
      <w:proofErr w:type="gramEnd"/>
      <w:r>
        <w:rPr>
          <w:i/>
          <w:sz w:val="24"/>
          <w:vertAlign w:val="subscript"/>
        </w:rPr>
        <w:t>н</w:t>
      </w:r>
      <w:r>
        <w:rPr>
          <w:sz w:val="24"/>
        </w:rPr>
        <w:t xml:space="preserve"> = -30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,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н</w:t>
      </w:r>
      <w:r>
        <w:rPr>
          <w:sz w:val="24"/>
        </w:rPr>
        <w:t xml:space="preserve"> = 85%,       </w:t>
      </w:r>
      <w:r>
        <w:rPr>
          <w:i/>
          <w:sz w:val="24"/>
          <w:lang w:val="en-US"/>
        </w:rPr>
        <w:t>t</w:t>
      </w:r>
      <w:r>
        <w:rPr>
          <w:i/>
          <w:sz w:val="24"/>
          <w:vertAlign w:val="subscript"/>
        </w:rPr>
        <w:t>в</w:t>
      </w:r>
      <w:r>
        <w:rPr>
          <w:sz w:val="24"/>
        </w:rPr>
        <w:t xml:space="preserve"> = 10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,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в</w:t>
      </w:r>
      <w:r>
        <w:rPr>
          <w:sz w:val="24"/>
        </w:rPr>
        <w:t xml:space="preserve"> = 75%, барометрическое давление 99,3 кПа.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lastRenderedPageBreak/>
        <w:t>Решение.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Объем помещения по наружному обмеру</w:t>
      </w:r>
    </w:p>
    <w:p w:rsidR="00F30FAF" w:rsidRDefault="00F30FAF" w:rsidP="00F30FAF">
      <w:pPr>
        <w:rPr>
          <w:sz w:val="24"/>
          <w:vertAlign w:val="superscript"/>
        </w:rPr>
      </w:pPr>
      <w:r>
        <w:rPr>
          <w:position w:val="-12"/>
          <w:sz w:val="24"/>
        </w:rPr>
        <w:object w:dxaOrig="3820" w:dyaOrig="360">
          <v:shape id="_x0000_i1048" type="#_x0000_t75" style="width:201.1pt;height:18.6pt" o:ole="" fillcolor="window">
            <v:imagedata r:id="rId55" o:title=""/>
          </v:shape>
          <o:OLEObject Type="Embed" ProgID="Equation.3" ShapeID="_x0000_i1048" DrawAspect="Content" ObjectID="_1616609683" r:id="rId56"/>
        </w:object>
      </w:r>
      <w:r>
        <w:rPr>
          <w:sz w:val="24"/>
        </w:rPr>
        <w:t xml:space="preserve"> м</w:t>
      </w:r>
      <w:r>
        <w:rPr>
          <w:sz w:val="24"/>
          <w:vertAlign w:val="superscript"/>
        </w:rPr>
        <w:t>3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Тепловой поток через ограждения. Удельная тепловая характеристика коровника  </w:t>
      </w:r>
      <w:r>
        <w:rPr>
          <w:i/>
          <w:sz w:val="24"/>
        </w:rPr>
        <w:t>q</w:t>
      </w:r>
      <w:r>
        <w:rPr>
          <w:i/>
          <w:sz w:val="24"/>
          <w:vertAlign w:val="subscript"/>
        </w:rPr>
        <w:t>0</w:t>
      </w:r>
      <w:r>
        <w:rPr>
          <w:sz w:val="24"/>
        </w:rPr>
        <w:t xml:space="preserve"> = 0,174 Вт/(м</w:t>
      </w:r>
      <w:r>
        <w:rPr>
          <w:sz w:val="24"/>
          <w:vertAlign w:val="superscript"/>
        </w:rPr>
        <w:t>3</w:t>
      </w:r>
      <w:r>
        <w:rPr>
          <w:sz w:val="24"/>
        </w:rPr>
        <w:sym w:font="Symbol" w:char="F0D7"/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) (приложение </w:t>
      </w:r>
      <w:r w:rsidR="00194BB3">
        <w:rPr>
          <w:sz w:val="24"/>
        </w:rPr>
        <w:t>В</w:t>
      </w:r>
      <w:r>
        <w:rPr>
          <w:sz w:val="24"/>
        </w:rPr>
        <w:t>.1).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6039" w:dyaOrig="360">
          <v:shape id="_x0000_i1049" type="#_x0000_t75" style="width:301.65pt;height:18.6pt" o:ole="" fillcolor="window">
            <v:imagedata r:id="rId57" o:title=""/>
          </v:shape>
          <o:OLEObject Type="Embed" ProgID="Equation.3" ShapeID="_x0000_i1049" DrawAspect="Content" ObjectID="_1616609684" r:id="rId58"/>
        </w:object>
      </w:r>
      <w:r>
        <w:rPr>
          <w:sz w:val="24"/>
        </w:rPr>
        <w:t xml:space="preserve"> Вт</w:t>
      </w:r>
    </w:p>
    <w:p w:rsidR="00F30FAF" w:rsidRDefault="00F30FAF" w:rsidP="00F30FAF">
      <w:pPr>
        <w:rPr>
          <w:sz w:val="24"/>
        </w:rPr>
      </w:pPr>
      <w:r>
        <w:rPr>
          <w:i/>
          <w:sz w:val="24"/>
        </w:rPr>
        <w:t>Воздухообмен по углекислоте</w: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Количество СО</w:t>
      </w:r>
      <w:proofErr w:type="gramStart"/>
      <w:r>
        <w:rPr>
          <w:sz w:val="24"/>
          <w:vertAlign w:val="subscript"/>
        </w:rPr>
        <w:t>2</w:t>
      </w:r>
      <w:proofErr w:type="gramEnd"/>
      <w:r>
        <w:rPr>
          <w:sz w:val="24"/>
        </w:rPr>
        <w:t xml:space="preserve">, выделяемое одним животным с = 87 л/ч (приложение </w:t>
      </w:r>
      <w:r w:rsidR="00194BB3">
        <w:rPr>
          <w:sz w:val="24"/>
        </w:rPr>
        <w:t>В</w:t>
      </w:r>
      <w:r>
        <w:rPr>
          <w:sz w:val="24"/>
        </w:rPr>
        <w:t>.2).</w:t>
      </w:r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4099" w:dyaOrig="740">
          <v:shape id="_x0000_i1050" type="#_x0000_t75" style="width:209.8pt;height:38.5pt" o:ole="" fillcolor="window">
            <v:imagedata r:id="rId59" o:title=""/>
          </v:shape>
          <o:OLEObject Type="Embed" ProgID="Equation.3" ShapeID="_x0000_i1050" DrawAspect="Content" ObjectID="_1616609685" r:id="rId60"/>
        </w:object>
      </w:r>
      <w:r>
        <w:rPr>
          <w:sz w:val="24"/>
        </w:rPr>
        <w:t xml:space="preserve">  м</w:t>
      </w:r>
      <w:r>
        <w:rPr>
          <w:sz w:val="24"/>
          <w:vertAlign w:val="superscript"/>
        </w:rPr>
        <w:t>3</w:t>
      </w:r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i/>
          <w:sz w:val="24"/>
        </w:rPr>
        <w:t xml:space="preserve">Воздухообмен по </w:t>
      </w:r>
      <w:proofErr w:type="spellStart"/>
      <w:r>
        <w:rPr>
          <w:i/>
          <w:sz w:val="24"/>
        </w:rPr>
        <w:t>влаговыделениям</w:t>
      </w:r>
      <w:proofErr w:type="spell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Масса влаги, выделяемая одним животным </w:t>
      </w:r>
      <w:r>
        <w:rPr>
          <w:sz w:val="24"/>
          <w:lang w:val="en-US"/>
        </w:rPr>
        <w:t>W</w:t>
      </w:r>
      <w:r>
        <w:rPr>
          <w:sz w:val="24"/>
        </w:rPr>
        <w:t xml:space="preserve"> = 265 г/ч.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Влага, выделяемая животными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4080" w:dyaOrig="360">
          <v:shape id="_x0000_i1051" type="#_x0000_t75" style="width:203.6pt;height:18.6pt" o:ole="" fillcolor="window">
            <v:imagedata r:id="rId61" o:title=""/>
          </v:shape>
          <o:OLEObject Type="Embed" ProgID="Equation.3" ShapeID="_x0000_i1051" DrawAspect="Content" ObjectID="_1616609686" r:id="rId62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Влага, испаряющаяся с мокрых поверхностей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3620" w:dyaOrig="360">
          <v:shape id="_x0000_i1052" type="#_x0000_t75" style="width:181.25pt;height:18.6pt" o:ole="" fillcolor="window">
            <v:imagedata r:id="rId63" o:title=""/>
          </v:shape>
          <o:OLEObject Type="Embed" ProgID="Equation.3" ShapeID="_x0000_i1052" DrawAspect="Content" ObjectID="_1616609687" r:id="rId64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Суммарные </w:t>
      </w:r>
      <w:proofErr w:type="spellStart"/>
      <w:r>
        <w:rPr>
          <w:sz w:val="24"/>
        </w:rPr>
        <w:t>влаговыделения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4440" w:dyaOrig="360">
          <v:shape id="_x0000_i1053" type="#_x0000_t75" style="width:217.25pt;height:18.6pt" o:ole="" fillcolor="window">
            <v:imagedata r:id="rId65" o:title=""/>
          </v:shape>
          <o:OLEObject Type="Embed" ProgID="Equation.3" ShapeID="_x0000_i1053" DrawAspect="Content" ObjectID="_1616609688" r:id="rId66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Влагосодержание наружного и внутреннего воздуха определяем по </w:t>
      </w:r>
      <w:proofErr w:type="spellStart"/>
      <w:r>
        <w:rPr>
          <w:sz w:val="24"/>
          <w:lang w:val="en-US"/>
        </w:rPr>
        <w:t>Hd</w:t>
      </w:r>
      <w:proofErr w:type="spellEnd"/>
      <w:r>
        <w:rPr>
          <w:sz w:val="24"/>
        </w:rPr>
        <w:t xml:space="preserve">-диаграмме. При </w:t>
      </w:r>
      <w:proofErr w:type="gramStart"/>
      <w:r>
        <w:rPr>
          <w:i/>
          <w:sz w:val="24"/>
          <w:lang w:val="en-US"/>
        </w:rPr>
        <w:t>t</w:t>
      </w:r>
      <w:proofErr w:type="gramEnd"/>
      <w:r>
        <w:rPr>
          <w:i/>
          <w:sz w:val="24"/>
          <w:vertAlign w:val="subscript"/>
        </w:rPr>
        <w:t>н</w:t>
      </w:r>
      <w:r>
        <w:rPr>
          <w:sz w:val="24"/>
        </w:rPr>
        <w:t xml:space="preserve"> = -30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,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н</w:t>
      </w:r>
      <w:r>
        <w:rPr>
          <w:sz w:val="24"/>
        </w:rPr>
        <w:t xml:space="preserve"> = 85%, 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н</w:t>
      </w:r>
      <w:r>
        <w:rPr>
          <w:sz w:val="24"/>
        </w:rPr>
        <w:t xml:space="preserve"> = 0,4 г/кг, при  </w:t>
      </w:r>
      <w:r>
        <w:rPr>
          <w:i/>
          <w:sz w:val="24"/>
          <w:lang w:val="en-US"/>
        </w:rPr>
        <w:t>t</w:t>
      </w:r>
      <w:r>
        <w:rPr>
          <w:i/>
          <w:sz w:val="24"/>
          <w:vertAlign w:val="subscript"/>
        </w:rPr>
        <w:t>в</w:t>
      </w:r>
      <w:r>
        <w:rPr>
          <w:sz w:val="24"/>
        </w:rPr>
        <w:t xml:space="preserve"> = 10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,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в</w:t>
      </w:r>
      <w:r>
        <w:rPr>
          <w:sz w:val="24"/>
        </w:rPr>
        <w:t xml:space="preserve"> = 75%, 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в</w:t>
      </w:r>
      <w:r>
        <w:rPr>
          <w:sz w:val="24"/>
        </w:rPr>
        <w:t xml:space="preserve"> = 5,6 г/кг.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Плотность воздуха в помещении</w:t>
      </w:r>
    </w:p>
    <w:p w:rsidR="00F30FAF" w:rsidRDefault="00F30FAF" w:rsidP="00F30FAF">
      <w:pPr>
        <w:rPr>
          <w:sz w:val="24"/>
        </w:rPr>
      </w:pPr>
      <w:r>
        <w:rPr>
          <w:position w:val="-30"/>
          <w:sz w:val="24"/>
        </w:rPr>
        <w:object w:dxaOrig="4520" w:dyaOrig="720">
          <v:shape id="_x0000_i1054" type="#_x0000_t75" style="width:219.7pt;height:34.75pt" o:ole="" fillcolor="window">
            <v:imagedata r:id="rId67" o:title=""/>
          </v:shape>
          <o:OLEObject Type="Embed" ProgID="Equation.3" ShapeID="_x0000_i1054" DrawAspect="Content" ObjectID="_1616609689" r:id="rId68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кг</w:t>
      </w:r>
      <w:proofErr w:type="gramEnd"/>
      <w:r>
        <w:rPr>
          <w:sz w:val="24"/>
        </w:rPr>
        <w:t>/м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Воздухообмен, необходимый для удаления водяных паров</w:t>
      </w:r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4760" w:dyaOrig="740">
          <v:shape id="_x0000_i1055" type="#_x0000_t75" style="width:240.85pt;height:37.25pt" o:ole="" fillcolor="window">
            <v:imagedata r:id="rId69" o:title=""/>
          </v:shape>
          <o:OLEObject Type="Embed" ProgID="Equation.3" ShapeID="_x0000_i1055" DrawAspect="Content" ObjectID="_1616609690" r:id="rId70"/>
        </w:object>
      </w:r>
      <w:r>
        <w:rPr>
          <w:sz w:val="24"/>
        </w:rPr>
        <w:t xml:space="preserve"> м</w:t>
      </w:r>
      <w:r>
        <w:rPr>
          <w:sz w:val="24"/>
          <w:vertAlign w:val="superscript"/>
        </w:rPr>
        <w:t>3</w:t>
      </w:r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Принимаем воздухообмен по углекислоте, как наибольший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1620" w:dyaOrig="360">
          <v:shape id="_x0000_i1056" type="#_x0000_t75" style="width:80.7pt;height:18.6pt" o:ole="" fillcolor="window">
            <v:imagedata r:id="rId71" o:title=""/>
          </v:shape>
          <o:OLEObject Type="Embed" ProgID="Equation.3" ShapeID="_x0000_i1056" DrawAspect="Content" ObjectID="_1616609691" r:id="rId72"/>
        </w:object>
      </w:r>
      <w:r>
        <w:rPr>
          <w:sz w:val="24"/>
        </w:rPr>
        <w:t xml:space="preserve"> м</w:t>
      </w:r>
      <w:r>
        <w:rPr>
          <w:sz w:val="24"/>
          <w:vertAlign w:val="superscript"/>
        </w:rPr>
        <w:t>3</w:t>
      </w:r>
      <w:r>
        <w:rPr>
          <w:sz w:val="24"/>
        </w:rPr>
        <w:t>/ч.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Внутренний объем помещения</w:t>
      </w:r>
    </w:p>
    <w:p w:rsidR="00F30FAF" w:rsidRDefault="00F30FAF" w:rsidP="00F30FAF">
      <w:pPr>
        <w:rPr>
          <w:sz w:val="24"/>
        </w:rPr>
      </w:pPr>
      <w:r>
        <w:rPr>
          <w:position w:val="-10"/>
          <w:sz w:val="24"/>
        </w:rPr>
        <w:object w:dxaOrig="2360" w:dyaOrig="320">
          <v:shape id="_x0000_i1057" type="#_x0000_t75" style="width:114.2pt;height:16.15pt" o:ole="" fillcolor="window">
            <v:imagedata r:id="rId73" o:title=""/>
          </v:shape>
          <o:OLEObject Type="Embed" ProgID="Equation.3" ShapeID="_x0000_i1057" DrawAspect="Content" ObjectID="_1616609692" r:id="rId74"/>
        </w:object>
      </w:r>
      <w:r>
        <w:rPr>
          <w:sz w:val="24"/>
        </w:rPr>
        <w:t xml:space="preserve"> м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Кратность воздухообмена</w:t>
      </w:r>
    </w:p>
    <w:p w:rsidR="00F30FAF" w:rsidRDefault="00F30FAF" w:rsidP="00F30FAF">
      <w:pPr>
        <w:rPr>
          <w:sz w:val="24"/>
        </w:rPr>
      </w:pPr>
      <w:r>
        <w:rPr>
          <w:position w:val="-10"/>
          <w:sz w:val="24"/>
        </w:rPr>
        <w:object w:dxaOrig="3140" w:dyaOrig="340">
          <v:shape id="_x0000_i1058" type="#_x0000_t75" style="width:147.7pt;height:16.15pt" o:ole="" fillcolor="window">
            <v:imagedata r:id="rId75" o:title=""/>
          </v:shape>
          <o:OLEObject Type="Embed" ProgID="Equation.3" ShapeID="_x0000_i1058" DrawAspect="Content" ObjectID="_1616609693" r:id="rId76"/>
        </w:object>
      </w:r>
      <w:r>
        <w:rPr>
          <w:sz w:val="24"/>
        </w:rPr>
        <w:t>,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что соответствует нормам.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Тепловой поток, теряемый на нагрев приточного воздуха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7780" w:dyaOrig="360">
          <v:shape id="_x0000_i1059" type="#_x0000_t75" style="width:353.8pt;height:16.15pt" o:ole="" fillcolor="window">
            <v:imagedata r:id="rId77" o:title=""/>
          </v:shape>
          <o:OLEObject Type="Embed" ProgID="Equation.3" ShapeID="_x0000_i1059" DrawAspect="Content" ObjectID="_1616609694" r:id="rId78"/>
        </w:object>
      </w:r>
      <w:r>
        <w:rPr>
          <w:sz w:val="24"/>
        </w:rPr>
        <w:t xml:space="preserve"> 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 xml:space="preserve">      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Тепловой поток, поступающий от одного животного </w:t>
      </w:r>
      <w:proofErr w:type="gramStart"/>
      <w:r>
        <w:rPr>
          <w:i/>
          <w:sz w:val="24"/>
          <w:lang w:val="en-US"/>
        </w:rPr>
        <w:t>q</w:t>
      </w:r>
      <w:proofErr w:type="gramEnd"/>
      <w:r>
        <w:rPr>
          <w:i/>
          <w:sz w:val="24"/>
          <w:vertAlign w:val="subscript"/>
        </w:rPr>
        <w:t>т</w:t>
      </w:r>
      <w:r>
        <w:rPr>
          <w:sz w:val="24"/>
        </w:rPr>
        <w:t xml:space="preserve"> = 463 Вт.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Общий тепловой поток, выделяемый животными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4160" w:dyaOrig="360">
          <v:shape id="_x0000_i1060" type="#_x0000_t75" style="width:223.45pt;height:18.6pt" o:ole="" fillcolor="window">
            <v:imagedata r:id="rId79" o:title=""/>
          </v:shape>
          <o:OLEObject Type="Embed" ProgID="Equation.3" ShapeID="_x0000_i1060" DrawAspect="Content" ObjectID="_1616609695" r:id="rId80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Тепловой поток системы отопления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6320" w:dyaOrig="360">
          <v:shape id="_x0000_i1061" type="#_x0000_t75" style="width:315.3pt;height:18.6pt" o:ole="" fillcolor="window">
            <v:imagedata r:id="rId81" o:title=""/>
          </v:shape>
          <o:OLEObject Type="Embed" ProgID="Equation.3" ShapeID="_x0000_i1061" DrawAspect="Content" ObjectID="_1616609696" r:id="rId82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Общая мощность системы отопления</w:t>
      </w:r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3240" w:dyaOrig="740">
          <v:shape id="_x0000_i1062" type="#_x0000_t75" style="width:162.6pt;height:37.25pt" o:ole="" fillcolor="window">
            <v:imagedata r:id="rId83" o:title=""/>
          </v:shape>
          <o:OLEObject Type="Embed" ProgID="Equation.3" ShapeID="_x0000_i1062" DrawAspect="Content" ObjectID="_1616609697" r:id="rId84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Мощность одного калорифера</w:t>
      </w:r>
    </w:p>
    <w:p w:rsidR="00F30FAF" w:rsidRDefault="00F30FAF" w:rsidP="00F30FAF">
      <w:pPr>
        <w:rPr>
          <w:sz w:val="24"/>
        </w:rPr>
      </w:pPr>
      <w:r>
        <w:rPr>
          <w:position w:val="-26"/>
          <w:sz w:val="24"/>
        </w:rPr>
        <w:object w:dxaOrig="3560" w:dyaOrig="680">
          <v:shape id="_x0000_i1063" type="#_x0000_t75" style="width:178.75pt;height:34.75pt" o:ole="" fillcolor="window">
            <v:imagedata r:id="rId85" o:title=""/>
          </v:shape>
          <o:OLEObject Type="Embed" ProgID="Equation.3" ShapeID="_x0000_i1063" DrawAspect="Content" ObjectID="_1616609698" r:id="rId86"/>
        </w:object>
      </w:r>
      <w:r>
        <w:rPr>
          <w:sz w:val="24"/>
        </w:rPr>
        <w:t xml:space="preserve"> кВт.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Подача одного вентилятора</w:t>
      </w:r>
    </w:p>
    <w:p w:rsidR="00F30FAF" w:rsidRDefault="00F30FAF" w:rsidP="00F30FAF">
      <w:pPr>
        <w:rPr>
          <w:sz w:val="24"/>
        </w:rPr>
      </w:pPr>
      <w:r>
        <w:rPr>
          <w:position w:val="-26"/>
          <w:sz w:val="24"/>
        </w:rPr>
        <w:object w:dxaOrig="3019" w:dyaOrig="680">
          <v:shape id="_x0000_i1064" type="#_x0000_t75" style="width:150.2pt;height:34.75pt" o:ole="" fillcolor="window">
            <v:imagedata r:id="rId87" o:title=""/>
          </v:shape>
          <o:OLEObject Type="Embed" ProgID="Equation.3" ShapeID="_x0000_i1064" DrawAspect="Content" ObjectID="_1616609699" r:id="rId88"/>
        </w:object>
      </w:r>
      <w:r>
        <w:rPr>
          <w:sz w:val="24"/>
        </w:rPr>
        <w:t xml:space="preserve"> м</w:t>
      </w:r>
      <w:r>
        <w:rPr>
          <w:sz w:val="24"/>
          <w:vertAlign w:val="superscript"/>
        </w:rPr>
        <w:t>3</w:t>
      </w:r>
      <w:r>
        <w:rPr>
          <w:sz w:val="24"/>
        </w:rPr>
        <w:t>/ч.</w:t>
      </w:r>
    </w:p>
    <w:p w:rsidR="00F30FAF" w:rsidRDefault="00F30FAF" w:rsidP="00F30FAF">
      <w:pPr>
        <w:pStyle w:val="a5"/>
      </w:pPr>
    </w:p>
    <w:p w:rsidR="00F30FAF" w:rsidRDefault="00194BB3" w:rsidP="00F30FAF">
      <w:pPr>
        <w:pStyle w:val="3"/>
      </w:pPr>
      <w:r>
        <w:t>2</w:t>
      </w:r>
      <w:r w:rsidR="00F30FAF">
        <w:t xml:space="preserve">.1.3 Тепловой и конструктивный расчет </w:t>
      </w:r>
    </w:p>
    <w:p w:rsidR="00F30FAF" w:rsidRDefault="00F30FAF" w:rsidP="00F30FAF">
      <w:pPr>
        <w:pStyle w:val="3"/>
        <w:ind w:firstLine="0"/>
      </w:pPr>
      <w:r>
        <w:t xml:space="preserve">                  нагревательного блока </w:t>
      </w:r>
      <w:proofErr w:type="spellStart"/>
      <w:r>
        <w:t>электрокалорифера</w:t>
      </w:r>
      <w:proofErr w:type="spellEnd"/>
      <w:r>
        <w:t xml:space="preserve"> </w:t>
      </w:r>
    </w:p>
    <w:p w:rsidR="00F30FAF" w:rsidRDefault="00F30FAF" w:rsidP="00F30FAF"/>
    <w:p w:rsidR="00F30FAF" w:rsidRDefault="00F30FAF" w:rsidP="00F30FAF">
      <w:pPr>
        <w:pStyle w:val="3"/>
      </w:pPr>
      <w:r>
        <w:t>Тепловой расчет нагревательных элементов</w:t>
      </w:r>
    </w:p>
    <w:p w:rsidR="00F30FAF" w:rsidRDefault="00F30FAF" w:rsidP="00F30FAF">
      <w:r>
        <w:t xml:space="preserve">В качестве  нагревательных  элементов в </w:t>
      </w:r>
      <w:proofErr w:type="spellStart"/>
      <w:r>
        <w:t>электрокалориферах</w:t>
      </w:r>
      <w:proofErr w:type="spellEnd"/>
      <w:r>
        <w:t xml:space="preserve">  используют трубчатые электронагреватели (ТЭН), смонтированные  в  единый  конструкти</w:t>
      </w:r>
      <w:r>
        <w:t>в</w:t>
      </w:r>
      <w:r>
        <w:t xml:space="preserve">ный  блок. </w:t>
      </w:r>
    </w:p>
    <w:p w:rsidR="00F30FAF" w:rsidRDefault="00F30FAF" w:rsidP="00F30FAF">
      <w:r>
        <w:t xml:space="preserve">В  задачу  теплового  расчёта  блока  </w:t>
      </w:r>
      <w:proofErr w:type="spellStart"/>
      <w:r>
        <w:t>ТЭНов</w:t>
      </w:r>
      <w:proofErr w:type="spellEnd"/>
      <w:r>
        <w:t xml:space="preserve">  входит  определение колич</w:t>
      </w:r>
      <w:r>
        <w:t>е</w:t>
      </w:r>
      <w:r>
        <w:t xml:space="preserve">ства </w:t>
      </w:r>
      <w:proofErr w:type="spellStart"/>
      <w:r>
        <w:t>ТЭНов</w:t>
      </w:r>
      <w:proofErr w:type="spellEnd"/>
      <w:r>
        <w:t xml:space="preserve"> в блоке и  действительной  температуры  поверхности  нагревательного  элемента. Результаты  теплового  расчёта  используют  для  уточнения  констру</w:t>
      </w:r>
      <w:r>
        <w:t>к</w:t>
      </w:r>
      <w:r>
        <w:t>тивных  параметров  блока.</w:t>
      </w:r>
    </w:p>
    <w:p w:rsidR="00F30FAF" w:rsidRDefault="00F30FAF" w:rsidP="00F30FAF">
      <w:r>
        <w:t xml:space="preserve">Мощность одного </w:t>
      </w:r>
      <w:proofErr w:type="spellStart"/>
      <w:r>
        <w:t>ТЭНа</w:t>
      </w:r>
      <w:proofErr w:type="spellEnd"/>
      <w:r>
        <w:t xml:space="preserve"> определяют исходя из мощности калорифера  </w:t>
      </w:r>
      <w:proofErr w:type="gramStart"/>
      <w:r>
        <w:rPr>
          <w:lang w:val="en-US"/>
        </w:rPr>
        <w:t>P</w:t>
      </w:r>
      <w:proofErr w:type="gramEnd"/>
      <w:r>
        <w:rPr>
          <w:vertAlign w:val="subscript"/>
        </w:rPr>
        <w:t>к</w:t>
      </w:r>
      <w:r>
        <w:t xml:space="preserve"> и числа </w:t>
      </w:r>
      <w:proofErr w:type="spellStart"/>
      <w:r>
        <w:t>ТЭНов</w:t>
      </w:r>
      <w:proofErr w:type="spellEnd"/>
      <w:r>
        <w:t xml:space="preserve"> </w:t>
      </w:r>
      <w:r>
        <w:rPr>
          <w:lang w:val="en-US"/>
        </w:rPr>
        <w:t>z</w:t>
      </w:r>
      <w:r>
        <w:t>, установленных в калорифере.</w:t>
      </w:r>
    </w:p>
    <w:p w:rsidR="00F30FAF" w:rsidRDefault="00F30FAF" w:rsidP="00F30FAF">
      <w:pPr>
        <w:pStyle w:val="a8"/>
      </w:pPr>
      <w:r>
        <w:tab/>
      </w:r>
      <w:r>
        <w:rPr>
          <w:position w:val="-32"/>
        </w:rPr>
        <w:object w:dxaOrig="1260" w:dyaOrig="880">
          <v:shape id="_x0000_i1065" type="#_x0000_t75" style="width:63.3pt;height:44.7pt" o:ole="" fillcolor="window">
            <v:imagedata r:id="rId89" o:title=""/>
          </v:shape>
          <o:OLEObject Type="Embed" ProgID="Equation.3" ShapeID="_x0000_i1065" DrawAspect="Content" ObjectID="_1616609700" r:id="rId90"/>
        </w:object>
      </w:r>
      <w:r>
        <w:t>.</w:t>
      </w:r>
      <w:r>
        <w:tab/>
        <w:t>(</w:t>
      </w:r>
      <w:r w:rsidR="00194BB3">
        <w:t>2</w:t>
      </w:r>
      <w:r>
        <w:t>.22)</w:t>
      </w:r>
    </w:p>
    <w:p w:rsidR="00F30FAF" w:rsidRDefault="00F30FAF" w:rsidP="00F30FAF">
      <w:r>
        <w:t xml:space="preserve">Число </w:t>
      </w:r>
      <w:proofErr w:type="spellStart"/>
      <w:r>
        <w:t>ТЭНов</w:t>
      </w:r>
      <w:proofErr w:type="spellEnd"/>
      <w:r>
        <w:t xml:space="preserve"> </w:t>
      </w:r>
      <w:r>
        <w:rPr>
          <w:lang w:val="en-US"/>
        </w:rPr>
        <w:t>z</w:t>
      </w:r>
      <w:r>
        <w:t xml:space="preserve"> принимают кратным 3, причем мощность одного </w:t>
      </w:r>
      <w:proofErr w:type="spellStart"/>
      <w:r>
        <w:t>ТЭНа</w:t>
      </w:r>
      <w:proofErr w:type="spellEnd"/>
      <w:r>
        <w:t xml:space="preserve"> не должна превышать 3…4 кВт. ТЭН подбирают по п</w:t>
      </w:r>
      <w:r w:rsidR="00194BB3">
        <w:t>аспортным данным (приложения Д</w:t>
      </w:r>
      <w:r>
        <w:t>).</w:t>
      </w:r>
    </w:p>
    <w:p w:rsidR="00F30FAF" w:rsidRDefault="00F30FAF" w:rsidP="00F30FAF">
      <w:r>
        <w:t>По конструктивному исполнению различают блоки с коридорной и шахма</w:t>
      </w:r>
      <w:r>
        <w:t>т</w:t>
      </w:r>
      <w:r>
        <w:t xml:space="preserve">ной компоновкой </w:t>
      </w:r>
      <w:proofErr w:type="spellStart"/>
      <w:r>
        <w:t>ТЭНов</w:t>
      </w:r>
      <w:proofErr w:type="spellEnd"/>
      <w:r>
        <w:t xml:space="preserve"> (рисунок 3.1).</w:t>
      </w:r>
    </w:p>
    <w:p w:rsidR="00F30FAF" w:rsidRDefault="00F30FAF" w:rsidP="00F30FAF">
      <w:pPr>
        <w:pStyle w:val="a5"/>
      </w:pPr>
    </w:p>
    <w:tbl>
      <w:tblPr>
        <w:tblW w:w="0" w:type="auto"/>
        <w:tblInd w:w="828" w:type="dxa"/>
        <w:tblLayout w:type="fixed"/>
        <w:tblLook w:val="0000" w:firstRow="0" w:lastRow="0" w:firstColumn="0" w:lastColumn="0" w:noHBand="0" w:noVBand="0"/>
      </w:tblPr>
      <w:tblGrid>
        <w:gridCol w:w="4140"/>
        <w:gridCol w:w="3600"/>
      </w:tblGrid>
      <w:tr w:rsidR="00F30FAF" w:rsidTr="00DD61C8">
        <w:tc>
          <w:tcPr>
            <w:tcW w:w="4140" w:type="dxa"/>
          </w:tcPr>
          <w:p w:rsidR="00F30FAF" w:rsidRDefault="00036E25" w:rsidP="00DD61C8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0" cy="1485900"/>
                  <wp:effectExtent l="19050" t="0" r="0" b="0"/>
                  <wp:docPr id="115" name="Рисунок 115" descr="ТЭНкор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ТЭНкор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F30FAF" w:rsidRDefault="00036E25" w:rsidP="00DD61C8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495425"/>
                  <wp:effectExtent l="19050" t="0" r="9525" b="0"/>
                  <wp:docPr id="116" name="Рисунок 116" descr="ТЭНшах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ТЭНшах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FAF" w:rsidTr="00DD61C8">
        <w:tc>
          <w:tcPr>
            <w:tcW w:w="4140" w:type="dxa"/>
          </w:tcPr>
          <w:p w:rsidR="00F30FAF" w:rsidRDefault="00F30FAF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3600" w:type="dxa"/>
          </w:tcPr>
          <w:p w:rsidR="00F30FAF" w:rsidRDefault="00F30FAF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F30FAF" w:rsidTr="00DD61C8">
        <w:trPr>
          <w:cantSplit/>
        </w:trPr>
        <w:tc>
          <w:tcPr>
            <w:tcW w:w="7740" w:type="dxa"/>
            <w:gridSpan w:val="2"/>
          </w:tcPr>
          <w:p w:rsidR="00F30FAF" w:rsidRDefault="00F30FAF" w:rsidP="00DD61C8">
            <w:pPr>
              <w:pStyle w:val="ab"/>
              <w:rPr>
                <w:sz w:val="24"/>
              </w:rPr>
            </w:pPr>
            <w:r>
              <w:rPr>
                <w:sz w:val="24"/>
              </w:rPr>
              <w:t xml:space="preserve">                    а – коридорная компоновка; б – шахматная компоновка.</w:t>
            </w:r>
          </w:p>
          <w:p w:rsidR="00F30FAF" w:rsidRPr="00BE46C1" w:rsidRDefault="00F30FAF" w:rsidP="00194BB3">
            <w:pPr>
              <w:pStyle w:val="6"/>
              <w:jc w:val="center"/>
            </w:pPr>
            <w:r w:rsidRPr="00BE46C1">
              <w:t xml:space="preserve">        Рисунок </w:t>
            </w:r>
            <w:r w:rsidR="00194BB3">
              <w:t>2</w:t>
            </w:r>
            <w:r w:rsidRPr="00BE46C1">
              <w:t xml:space="preserve">.1 – Схемы компоновки блока </w:t>
            </w:r>
            <w:proofErr w:type="spellStart"/>
            <w:r w:rsidRPr="00BE46C1">
              <w:t>ТЭНов</w:t>
            </w:r>
            <w:proofErr w:type="spellEnd"/>
          </w:p>
        </w:tc>
      </w:tr>
    </w:tbl>
    <w:p w:rsidR="00F30FAF" w:rsidRDefault="00F30FAF" w:rsidP="00F30FAF">
      <w:pPr>
        <w:pStyle w:val="a5"/>
      </w:pPr>
    </w:p>
    <w:p w:rsidR="00F30FAF" w:rsidRDefault="00F30FAF" w:rsidP="00F30FAF">
      <w:r>
        <w:t>Для  первого  ряда  нагревателей  скомпонованного  нагревательного  блока  должно  выполняться  условие:</w:t>
      </w:r>
    </w:p>
    <w:p w:rsidR="00F30FAF" w:rsidRDefault="00F30FAF" w:rsidP="00F30FAF">
      <w:pPr>
        <w:pStyle w:val="a8"/>
      </w:pPr>
      <w:r>
        <w:tab/>
      </w:r>
      <w:r>
        <w:rPr>
          <w:position w:val="-54"/>
        </w:rPr>
        <w:object w:dxaOrig="3620" w:dyaOrig="1200">
          <v:shape id="_x0000_i1066" type="#_x0000_t75" style="width:181.25pt;height:59.6pt" o:ole="" fillcolor="window">
            <v:imagedata r:id="rId93" o:title=""/>
          </v:shape>
          <o:OLEObject Type="Embed" ProgID="Equation.3" ShapeID="_x0000_i1066" DrawAspect="Content" ObjectID="_1616609701" r:id="rId94"/>
        </w:object>
      </w:r>
      <w:r>
        <w:t xml:space="preserve">  </w:t>
      </w:r>
      <w:proofErr w:type="spellStart"/>
      <w:r>
        <w:rPr>
          <w:sz w:val="32"/>
          <w:vertAlign w:val="superscript"/>
        </w:rPr>
        <w:t>о</w:t>
      </w:r>
      <w:r>
        <w:rPr>
          <w:sz w:val="32"/>
        </w:rPr>
        <w:t>С</w:t>
      </w:r>
      <w:proofErr w:type="spellEnd"/>
      <w:r>
        <w:t>,</w:t>
      </w:r>
      <w:r>
        <w:tab/>
        <w:t>(</w:t>
      </w:r>
      <w:r w:rsidR="00194BB3">
        <w:t>2</w:t>
      </w:r>
      <w:r>
        <w:t>.23)</w:t>
      </w:r>
    </w:p>
    <w:p w:rsidR="00F30FAF" w:rsidRDefault="00F30FAF" w:rsidP="00F30FAF">
      <w:pPr>
        <w:pStyle w:val="ab"/>
      </w:pPr>
      <w:r>
        <w:lastRenderedPageBreak/>
        <w:t xml:space="preserve">где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н</w:t>
      </w:r>
      <w:r>
        <w:rPr>
          <w:sz w:val="28"/>
          <w:vertAlign w:val="superscript"/>
        </w:rPr>
        <w:t>1</w:t>
      </w:r>
      <w:r>
        <w:t xml:space="preserve">  -  действительная  средняя  температура  поверхности  нагревателей  перв</w:t>
      </w:r>
      <w:r>
        <w:t>о</w:t>
      </w:r>
      <w:r>
        <w:t xml:space="preserve">го  ряда,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; </w:t>
      </w:r>
      <w:r>
        <w:rPr>
          <w:i/>
          <w:sz w:val="28"/>
          <w:lang w:val="en-US"/>
        </w:rPr>
        <w:t>P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  <w:vertAlign w:val="superscript"/>
        </w:rPr>
        <w:t>1</w:t>
      </w:r>
      <w:r>
        <w:t xml:space="preserve"> - суммарная  мощность  нагревателей  первого  ряда, Вт; </w:t>
      </w:r>
      <w:r>
        <w:rPr>
          <w:sz w:val="28"/>
        </w:rPr>
        <w:sym w:font="Symbol" w:char="F061"/>
      </w:r>
      <w:r>
        <w:rPr>
          <w:i/>
          <w:sz w:val="28"/>
          <w:vertAlign w:val="subscript"/>
        </w:rPr>
        <w:t>ср</w:t>
      </w:r>
      <w:r>
        <w:rPr>
          <w:vertAlign w:val="subscript"/>
        </w:rPr>
        <w:t xml:space="preserve"> </w:t>
      </w:r>
      <w:r>
        <w:t>- средний  коэффициент  теплоотдачи, Вт/(м</w:t>
      </w:r>
      <w:proofErr w:type="gramStart"/>
      <w:r>
        <w:rPr>
          <w:vertAlign w:val="superscript"/>
        </w:rPr>
        <w:t>2</w:t>
      </w:r>
      <w:proofErr w:type="gramEnd"/>
      <w:r>
        <w:sym w:font="Symbol" w:char="F0D7"/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); </w:t>
      </w:r>
      <w:r>
        <w:rPr>
          <w:i/>
          <w:sz w:val="28"/>
          <w:lang w:val="en-US"/>
        </w:rPr>
        <w:t>F</w:t>
      </w:r>
      <w:r>
        <w:rPr>
          <w:i/>
          <w:sz w:val="28"/>
          <w:vertAlign w:val="subscript"/>
        </w:rPr>
        <w:t>т</w:t>
      </w:r>
      <w:r>
        <w:rPr>
          <w:sz w:val="28"/>
          <w:vertAlign w:val="superscript"/>
        </w:rPr>
        <w:t>1</w:t>
      </w:r>
      <w:r>
        <w:rPr>
          <w:vertAlign w:val="subscript"/>
        </w:rPr>
        <w:t xml:space="preserve"> </w:t>
      </w:r>
      <w:r>
        <w:t>- суммарная  площадь  тепл</w:t>
      </w:r>
      <w:r>
        <w:t>о</w:t>
      </w:r>
      <w:r>
        <w:t>отдающей  поверхности  нагревателей первого  ряда, м</w:t>
      </w:r>
      <w:r>
        <w:rPr>
          <w:vertAlign w:val="superscript"/>
        </w:rPr>
        <w:t>2</w:t>
      </w:r>
      <w:r>
        <w:t xml:space="preserve">; 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в</w:t>
      </w:r>
      <w:r>
        <w:t xml:space="preserve"> - температура  возду</w:t>
      </w:r>
      <w:r>
        <w:t>ш</w:t>
      </w:r>
      <w:r>
        <w:t xml:space="preserve">ного потока после калорифера,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F30FAF" w:rsidRDefault="00F30FAF" w:rsidP="00F30FAF">
      <w:pPr>
        <w:pStyle w:val="a8"/>
      </w:pPr>
      <w:r>
        <w:t xml:space="preserve">Суммарную мощность и суммарную площадь нагревателей определяют из параметров выбранных </w:t>
      </w:r>
      <w:proofErr w:type="spellStart"/>
      <w:r>
        <w:t>ТЭНов</w:t>
      </w:r>
      <w:proofErr w:type="spellEnd"/>
      <w:r>
        <w:t xml:space="preserve"> по формулам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1400" w:dyaOrig="560">
          <v:shape id="_x0000_i1067" type="#_x0000_t75" style="width:70.75pt;height:27.3pt" o:ole="" fillcolor="window">
            <v:imagedata r:id="rId95" o:title=""/>
          </v:shape>
          <o:OLEObject Type="Embed" ProgID="Equation.3" ShapeID="_x0000_i1067" DrawAspect="Content" ObjectID="_1616609702" r:id="rId96"/>
        </w:object>
      </w:r>
      <w:r>
        <w:t xml:space="preserve">,      </w:t>
      </w:r>
      <w:r>
        <w:rPr>
          <w:position w:val="-14"/>
        </w:rPr>
        <w:object w:dxaOrig="1460" w:dyaOrig="560">
          <v:shape id="_x0000_i1068" type="#_x0000_t75" style="width:73.25pt;height:27.3pt" o:ole="" fillcolor="window">
            <v:imagedata r:id="rId97" o:title=""/>
          </v:shape>
          <o:OLEObject Type="Embed" ProgID="Equation.3" ShapeID="_x0000_i1068" DrawAspect="Content" ObjectID="_1616609703" r:id="rId98"/>
        </w:object>
      </w:r>
      <w:r>
        <w:t>,</w:t>
      </w:r>
      <w:r>
        <w:tab/>
        <w:t>(</w:t>
      </w:r>
      <w:r w:rsidR="00194BB3">
        <w:t>2</w:t>
      </w:r>
      <w:r>
        <w:t>.24)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k</w:t>
      </w:r>
      <w:r>
        <w:t xml:space="preserve"> – количество </w:t>
      </w:r>
      <w:proofErr w:type="spellStart"/>
      <w:r>
        <w:t>ТЭНов</w:t>
      </w:r>
      <w:proofErr w:type="spellEnd"/>
      <w:r>
        <w:t xml:space="preserve"> в ряду, </w:t>
      </w:r>
      <w:proofErr w:type="spellStart"/>
      <w:proofErr w:type="gramStart"/>
      <w:r>
        <w:t>шт</w:t>
      </w:r>
      <w:proofErr w:type="spellEnd"/>
      <w:proofErr w:type="gramEnd"/>
      <w:r>
        <w:t xml:space="preserve">; </w:t>
      </w:r>
      <w:r>
        <w:rPr>
          <w:i/>
          <w:sz w:val="28"/>
          <w:lang w:val="en-US"/>
        </w:rPr>
        <w:t>P</w:t>
      </w:r>
      <w:r>
        <w:rPr>
          <w:i/>
          <w:sz w:val="28"/>
          <w:vertAlign w:val="subscript"/>
        </w:rPr>
        <w:t>т</w:t>
      </w:r>
      <w:r>
        <w:rPr>
          <w:i/>
          <w:sz w:val="24"/>
        </w:rPr>
        <w:t xml:space="preserve">, </w:t>
      </w:r>
      <w:r>
        <w:rPr>
          <w:i/>
          <w:sz w:val="28"/>
          <w:lang w:val="en-US"/>
        </w:rPr>
        <w:t>F</w:t>
      </w:r>
      <w:r>
        <w:rPr>
          <w:i/>
          <w:sz w:val="28"/>
          <w:vertAlign w:val="subscript"/>
        </w:rPr>
        <w:t>т</w:t>
      </w:r>
      <w:r>
        <w:t xml:space="preserve"> – соответственно мощность, Вт,  и площадь поверхности, м</w:t>
      </w:r>
      <w:r>
        <w:rPr>
          <w:vertAlign w:val="superscript"/>
        </w:rPr>
        <w:t>2</w:t>
      </w:r>
      <w:r>
        <w:t xml:space="preserve">, одного </w:t>
      </w:r>
      <w:proofErr w:type="spellStart"/>
      <w:r>
        <w:t>ТЭНа</w:t>
      </w:r>
      <w:proofErr w:type="spellEnd"/>
      <w:r>
        <w:t>.</w:t>
      </w:r>
    </w:p>
    <w:p w:rsidR="00F30FAF" w:rsidRDefault="00F30FAF" w:rsidP="00F30FAF">
      <w:pPr>
        <w:pStyle w:val="a8"/>
      </w:pPr>
      <w:r>
        <w:t xml:space="preserve">Площадь поверхности </w:t>
      </w:r>
      <w:proofErr w:type="spellStart"/>
      <w:r>
        <w:t>оребренного</w:t>
      </w:r>
      <w:proofErr w:type="spellEnd"/>
      <w:r>
        <w:t xml:space="preserve"> </w:t>
      </w:r>
      <w:proofErr w:type="spellStart"/>
      <w:r>
        <w:t>ТЭНа</w:t>
      </w:r>
      <w:proofErr w:type="spellEnd"/>
    </w:p>
    <w:p w:rsidR="00F30FAF" w:rsidRDefault="00F30FAF" w:rsidP="00F30FAF">
      <w:pPr>
        <w:pStyle w:val="a8"/>
      </w:pPr>
      <w:r>
        <w:tab/>
      </w:r>
      <w:r>
        <w:rPr>
          <w:position w:val="-44"/>
        </w:rPr>
        <w:object w:dxaOrig="3640" w:dyaOrig="1060">
          <v:shape id="_x0000_i1069" type="#_x0000_t75" style="width:181.25pt;height:52.15pt" o:ole="" fillcolor="window">
            <v:imagedata r:id="rId99" o:title=""/>
          </v:shape>
          <o:OLEObject Type="Embed" ProgID="Equation.3" ShapeID="_x0000_i1069" DrawAspect="Content" ObjectID="_1616609704" r:id="rId100"/>
        </w:object>
      </w:r>
      <w:r>
        <w:t>,</w:t>
      </w:r>
      <w:r>
        <w:tab/>
        <w:t>(</w:t>
      </w:r>
      <w:r w:rsidR="00194BB3">
        <w:t>2</w:t>
      </w:r>
      <w:r>
        <w:t>.25)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d</w:t>
      </w:r>
      <w:r>
        <w:t xml:space="preserve"> – диаметр </w:t>
      </w:r>
      <w:proofErr w:type="spellStart"/>
      <w:r>
        <w:t>ТЭНа</w:t>
      </w:r>
      <w:proofErr w:type="spellEnd"/>
      <w:r>
        <w:t xml:space="preserve">, м; </w:t>
      </w:r>
      <w:proofErr w:type="gramStart"/>
      <w:r>
        <w:rPr>
          <w:i/>
          <w:sz w:val="28"/>
          <w:lang w:val="en-US"/>
        </w:rPr>
        <w:t>l</w:t>
      </w:r>
      <w:proofErr w:type="gramEnd"/>
      <w:r>
        <w:rPr>
          <w:i/>
          <w:sz w:val="28"/>
          <w:vertAlign w:val="subscript"/>
        </w:rPr>
        <w:t>а</w:t>
      </w:r>
      <w:r>
        <w:t xml:space="preserve"> – активная длина </w:t>
      </w:r>
      <w:proofErr w:type="spellStart"/>
      <w:r>
        <w:t>ТЭНа</w:t>
      </w:r>
      <w:proofErr w:type="spellEnd"/>
      <w:r>
        <w:t xml:space="preserve">, м; </w:t>
      </w:r>
      <w:r>
        <w:rPr>
          <w:i/>
          <w:sz w:val="28"/>
          <w:lang w:val="en-US"/>
        </w:rPr>
        <w:t>h</w:t>
      </w:r>
      <w:r>
        <w:rPr>
          <w:i/>
          <w:sz w:val="28"/>
          <w:vertAlign w:val="subscript"/>
        </w:rPr>
        <w:t>р</w:t>
      </w:r>
      <w:r>
        <w:t xml:space="preserve"> – высота ребра, м;              </w:t>
      </w:r>
      <w:r>
        <w:rPr>
          <w:i/>
          <w:sz w:val="28"/>
          <w:lang w:val="en-US"/>
        </w:rPr>
        <w:t>a</w:t>
      </w:r>
      <w:r>
        <w:t xml:space="preserve"> – шаг </w:t>
      </w:r>
      <w:proofErr w:type="spellStart"/>
      <w:r>
        <w:t>оребрения</w:t>
      </w:r>
      <w:proofErr w:type="spellEnd"/>
      <w:r>
        <w:t>, м.</w:t>
      </w:r>
    </w:p>
    <w:p w:rsidR="00F30FAF" w:rsidRDefault="00F30FAF" w:rsidP="00F30FAF">
      <w:r>
        <w:t>Для пучков поперечно обтекаемых труб следует учитывать средний коэфф</w:t>
      </w:r>
      <w:r>
        <w:t>и</w:t>
      </w:r>
      <w:r>
        <w:t xml:space="preserve">циент теплоотдачи </w:t>
      </w:r>
      <w:r>
        <w:sym w:font="Symbol" w:char="F061"/>
      </w:r>
      <w:proofErr w:type="gramStart"/>
      <w:r>
        <w:rPr>
          <w:vertAlign w:val="subscript"/>
        </w:rPr>
        <w:t>ср</w:t>
      </w:r>
      <w:proofErr w:type="gramEnd"/>
      <w:r>
        <w:t xml:space="preserve">, так как условия передачи теплоты отдельными рядами нагревателей различны и определяются </w:t>
      </w:r>
      <w:proofErr w:type="spellStart"/>
      <w:r>
        <w:t>турбулизацией</w:t>
      </w:r>
      <w:proofErr w:type="spellEnd"/>
      <w:r>
        <w:t xml:space="preserve"> воздушного потока. Тепл</w:t>
      </w:r>
      <w:r>
        <w:t>о</w:t>
      </w:r>
      <w:r>
        <w:t>отдача первого и второго рядов трубок по сравнению с третьим рядом меньше. Е</w:t>
      </w:r>
      <w:r>
        <w:t>с</w:t>
      </w:r>
      <w:r>
        <w:t xml:space="preserve">ли теплоотдачу третьего ряда </w:t>
      </w:r>
      <w:proofErr w:type="spellStart"/>
      <w:r>
        <w:t>ТЭНов</w:t>
      </w:r>
      <w:proofErr w:type="spellEnd"/>
      <w:r>
        <w:t xml:space="preserve"> принять за единицу, то теплоотдача первого ряда составит около 0,6, второго - около 0,7 в шахматных пучках и около 0,9 - в к</w:t>
      </w:r>
      <w:r>
        <w:t>о</w:t>
      </w:r>
      <w:r>
        <w:t>ридорных от теплоотдачи третьего ряда. Для всех рядов после третьего коэффиц</w:t>
      </w:r>
      <w:r>
        <w:t>и</w:t>
      </w:r>
      <w:r>
        <w:t xml:space="preserve">ент теплоотдачи можно считать неизменным и равным теплоотдаче третьего ряда. </w:t>
      </w:r>
    </w:p>
    <w:p w:rsidR="00F30FAF" w:rsidRDefault="00F30FAF" w:rsidP="00F30FAF">
      <w:pPr>
        <w:pStyle w:val="aa"/>
      </w:pPr>
      <w:r>
        <w:t xml:space="preserve">Коэффициент теплоотдачи </w:t>
      </w:r>
      <w:proofErr w:type="spellStart"/>
      <w:r>
        <w:t>ТЭНа</w:t>
      </w:r>
      <w:proofErr w:type="spellEnd"/>
      <w:r>
        <w:t xml:space="preserve">  определяют по эмпирическому выраж</w:t>
      </w:r>
      <w:r>
        <w:t>е</w:t>
      </w:r>
      <w:r>
        <w:t>нию</w:t>
      </w:r>
    </w:p>
    <w:p w:rsidR="00F30FAF" w:rsidRDefault="00F30FAF" w:rsidP="00F30FAF">
      <w:pPr>
        <w:pStyle w:val="a8"/>
      </w:pPr>
      <w:r>
        <w:tab/>
      </w:r>
      <w:r>
        <w:rPr>
          <w:position w:val="-34"/>
        </w:rPr>
        <w:object w:dxaOrig="1540" w:dyaOrig="900">
          <v:shape id="_x0000_i1070" type="#_x0000_t75" style="width:76.95pt;height:44.7pt" o:ole="" fillcolor="window">
            <v:imagedata r:id="rId101" o:title=""/>
          </v:shape>
          <o:OLEObject Type="Embed" ProgID="Equation.3" ShapeID="_x0000_i1070" DrawAspect="Content" ObjectID="_1616609705" r:id="rId102"/>
        </w:object>
      </w:r>
      <w:r>
        <w:t>,</w:t>
      </w:r>
      <w:r>
        <w:tab/>
        <w:t>(</w:t>
      </w:r>
      <w:r w:rsidR="00194BB3">
        <w:t>2</w:t>
      </w:r>
      <w:r>
        <w:t>.26)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Nu</w:t>
      </w:r>
      <w:r>
        <w:rPr>
          <w:sz w:val="28"/>
        </w:rPr>
        <w:t xml:space="preserve"> </w:t>
      </w:r>
      <w:r>
        <w:t xml:space="preserve">– критерий Нуссельта, </w:t>
      </w:r>
      <w:r>
        <w:rPr>
          <w:i/>
          <w:sz w:val="28"/>
        </w:rPr>
        <w:sym w:font="Symbol" w:char="F06C"/>
      </w:r>
      <w:r>
        <w:rPr>
          <w:sz w:val="28"/>
        </w:rPr>
        <w:t xml:space="preserve"> </w:t>
      </w:r>
      <w:r>
        <w:t xml:space="preserve">- коэффициент теплопроводности воздуха,              </w:t>
      </w:r>
      <w:r>
        <w:rPr>
          <w:i/>
          <w:sz w:val="28"/>
        </w:rPr>
        <w:sym w:font="Symbol" w:char="F06C"/>
      </w:r>
      <w:r>
        <w:rPr>
          <w:i/>
        </w:rPr>
        <w:t xml:space="preserve"> = </w:t>
      </w:r>
      <w:r>
        <w:t>0,027 Вт/(м</w:t>
      </w:r>
      <w:r>
        <w:sym w:font="Symbol" w:char="F0D7"/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); </w:t>
      </w:r>
      <w:r>
        <w:rPr>
          <w:i/>
          <w:sz w:val="28"/>
          <w:lang w:val="en-US"/>
        </w:rPr>
        <w:t>d</w:t>
      </w:r>
      <w:r>
        <w:t xml:space="preserve"> – диаметр </w:t>
      </w:r>
      <w:proofErr w:type="spellStart"/>
      <w:r>
        <w:t>ТЭНа</w:t>
      </w:r>
      <w:proofErr w:type="spellEnd"/>
      <w:r>
        <w:t>, м.</w:t>
      </w:r>
    </w:p>
    <w:p w:rsidR="00F30FAF" w:rsidRDefault="00F30FAF" w:rsidP="00F30FAF">
      <w:pPr>
        <w:pStyle w:val="a8"/>
      </w:pPr>
      <w:r>
        <w:t>Критерий Нуссельта для конкретных условий теплообмена рассчитывают  по выражениям</w:t>
      </w:r>
    </w:p>
    <w:p w:rsidR="00F30FAF" w:rsidRDefault="00F30FAF" w:rsidP="00F30FAF">
      <w:r>
        <w:t xml:space="preserve">для  коридорных  пучков  труб </w:t>
      </w:r>
    </w:p>
    <w:p w:rsidR="00F30FAF" w:rsidRDefault="00F30FAF" w:rsidP="00F30FAF">
      <w:r>
        <w:t xml:space="preserve">при  </w:t>
      </w:r>
      <w:r>
        <w:rPr>
          <w:lang w:val="en-US"/>
        </w:rPr>
        <w:t>Re</w:t>
      </w:r>
      <w:r>
        <w:t xml:space="preserve"> </w:t>
      </w:r>
      <w:r>
        <w:rPr>
          <w:lang w:val="en-US"/>
        </w:rPr>
        <w:sym w:font="Symbol" w:char="F0A3"/>
      </w:r>
      <w:r>
        <w:t xml:space="preserve"> 1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3</w:t>
      </w:r>
      <w:r>
        <w:t xml:space="preserve"> </w:t>
      </w:r>
    </w:p>
    <w:p w:rsidR="00F30FAF" w:rsidRDefault="00F30FAF" w:rsidP="00F30FAF">
      <w:pPr>
        <w:pStyle w:val="a8"/>
      </w:pPr>
      <w:r>
        <w:tab/>
      </w:r>
      <w:r>
        <w:rPr>
          <w:position w:val="-12"/>
          <w:lang w:val="en-US"/>
        </w:rPr>
        <w:object w:dxaOrig="2320" w:dyaOrig="540">
          <v:shape id="_x0000_i1071" type="#_x0000_t75" style="width:116.7pt;height:27.3pt" o:ole="" fillcolor="window">
            <v:imagedata r:id="rId103" o:title=""/>
          </v:shape>
          <o:OLEObject Type="Embed" ProgID="Equation.3" ShapeID="_x0000_i1071" DrawAspect="Content" ObjectID="_1616609706" r:id="rId104"/>
        </w:object>
      </w:r>
      <w:r>
        <w:t>,</w:t>
      </w:r>
      <w:r>
        <w:tab/>
        <w:t>(</w:t>
      </w:r>
      <w:r w:rsidR="00194BB3">
        <w:t>2</w:t>
      </w:r>
      <w:r>
        <w:t>.27)</w:t>
      </w:r>
    </w:p>
    <w:p w:rsidR="00F30FAF" w:rsidRDefault="00F30FAF" w:rsidP="00F30FAF">
      <w:r>
        <w:t xml:space="preserve">при  </w:t>
      </w:r>
      <w:r>
        <w:rPr>
          <w:lang w:val="en-US"/>
        </w:rPr>
        <w:t>Re</w:t>
      </w:r>
      <w:r>
        <w:t xml:space="preserve"> &gt; 1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3</w:t>
      </w:r>
      <w:r>
        <w:t xml:space="preserve"> </w:t>
      </w:r>
    </w:p>
    <w:p w:rsidR="00F30FAF" w:rsidRDefault="002A774C" w:rsidP="00F30FAF">
      <w:pPr>
        <w:pStyle w:val="a8"/>
      </w:pPr>
      <w:r>
        <w:t xml:space="preserve">        </w:t>
      </w:r>
      <w:r w:rsidR="00F30FAF">
        <w:rPr>
          <w:position w:val="-12"/>
          <w:lang w:val="en-US"/>
        </w:rPr>
        <w:object w:dxaOrig="2600" w:dyaOrig="540">
          <v:shape id="_x0000_i1072" type="#_x0000_t75" style="width:130.35pt;height:27.3pt" o:ole="" fillcolor="window">
            <v:imagedata r:id="rId105" o:title=""/>
          </v:shape>
          <o:OLEObject Type="Embed" ProgID="Equation.3" ShapeID="_x0000_i1072" DrawAspect="Content" ObjectID="_1616609707" r:id="rId106"/>
        </w:object>
      </w:r>
      <w:r w:rsidR="00F30FAF">
        <w:t>,</w:t>
      </w:r>
      <w:r w:rsidR="00F30FAF">
        <w:tab/>
        <w:t>(3.28)</w:t>
      </w:r>
    </w:p>
    <w:p w:rsidR="00F30FAF" w:rsidRDefault="00F30FAF" w:rsidP="00F30FAF">
      <w:pPr>
        <w:pStyle w:val="a8"/>
      </w:pPr>
      <w:r>
        <w:t>для  шахматных  пучков  труб:</w:t>
      </w:r>
    </w:p>
    <w:p w:rsidR="00F30FAF" w:rsidRDefault="00F30FAF" w:rsidP="00F30FAF">
      <w:r>
        <w:t xml:space="preserve">при  </w:t>
      </w:r>
      <w:r>
        <w:rPr>
          <w:lang w:val="en-US"/>
        </w:rPr>
        <w:t>Re</w:t>
      </w:r>
      <w:r>
        <w:t xml:space="preserve"> </w:t>
      </w:r>
      <w:r>
        <w:rPr>
          <w:lang w:val="en-US"/>
        </w:rPr>
        <w:sym w:font="Symbol" w:char="F0A3"/>
      </w:r>
      <w:r>
        <w:t xml:space="preserve"> 1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3</w:t>
      </w:r>
      <w:r>
        <w:t xml:space="preserve"> </w:t>
      </w:r>
    </w:p>
    <w:p w:rsidR="00F30FAF" w:rsidRDefault="002A774C" w:rsidP="00F30FAF">
      <w:pPr>
        <w:pStyle w:val="a8"/>
      </w:pPr>
      <w:r>
        <w:t xml:space="preserve">        </w:t>
      </w:r>
      <w:r w:rsidR="00F30FAF">
        <w:rPr>
          <w:position w:val="-12"/>
          <w:lang w:val="en-US"/>
        </w:rPr>
        <w:object w:dxaOrig="2320" w:dyaOrig="540">
          <v:shape id="_x0000_i1073" type="#_x0000_t75" style="width:116.7pt;height:27.3pt" o:ole="" fillcolor="window">
            <v:imagedata r:id="rId107" o:title=""/>
          </v:shape>
          <o:OLEObject Type="Embed" ProgID="Equation.3" ShapeID="_x0000_i1073" DrawAspect="Content" ObjectID="_1616609708" r:id="rId108"/>
        </w:object>
      </w:r>
      <w:r w:rsidR="00F30FAF">
        <w:t>,</w:t>
      </w:r>
      <w:r w:rsidR="00F30FAF">
        <w:tab/>
        <w:t>(3.29)</w:t>
      </w:r>
    </w:p>
    <w:p w:rsidR="00F30FAF" w:rsidRDefault="00F30FAF" w:rsidP="00F30FAF">
      <w:r>
        <w:t xml:space="preserve">при  </w:t>
      </w:r>
      <w:r>
        <w:rPr>
          <w:lang w:val="en-US"/>
        </w:rPr>
        <w:t>Re</w:t>
      </w:r>
      <w:r>
        <w:t xml:space="preserve"> &gt; 1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3</w:t>
      </w:r>
      <w:r>
        <w:t xml:space="preserve"> </w:t>
      </w:r>
    </w:p>
    <w:p w:rsidR="00F30FAF" w:rsidRDefault="00F30FAF" w:rsidP="00F30FAF">
      <w:pPr>
        <w:pStyle w:val="a8"/>
      </w:pPr>
      <w:r>
        <w:lastRenderedPageBreak/>
        <w:tab/>
      </w:r>
      <w:r>
        <w:rPr>
          <w:position w:val="-12"/>
          <w:lang w:val="en-US"/>
        </w:rPr>
        <w:object w:dxaOrig="2320" w:dyaOrig="540">
          <v:shape id="_x0000_i1074" type="#_x0000_t75" style="width:116.7pt;height:27.3pt" o:ole="" fillcolor="window">
            <v:imagedata r:id="rId109" o:title=""/>
          </v:shape>
          <o:OLEObject Type="Embed" ProgID="Equation.3" ShapeID="_x0000_i1074" DrawAspect="Content" ObjectID="_1616609709" r:id="rId110"/>
        </w:object>
      </w:r>
      <w:r>
        <w:t>,</w:t>
      </w:r>
      <w:r>
        <w:tab/>
        <w:t>(</w:t>
      </w:r>
      <w:r w:rsidR="00194BB3">
        <w:t>2</w:t>
      </w:r>
      <w:r>
        <w:t>.30)</w:t>
      </w:r>
    </w:p>
    <w:p w:rsidR="00F30FAF" w:rsidRDefault="00F30FAF" w:rsidP="00F30FAF">
      <w:pPr>
        <w:pStyle w:val="ab"/>
      </w:pPr>
      <w:r>
        <w:t xml:space="preserve">где   </w:t>
      </w:r>
      <w:r>
        <w:rPr>
          <w:sz w:val="28"/>
          <w:lang w:val="en-US"/>
        </w:rPr>
        <w:t>Re</w:t>
      </w:r>
      <w:r>
        <w:t xml:space="preserve"> -критерий  </w:t>
      </w:r>
      <w:proofErr w:type="spellStart"/>
      <w:r>
        <w:t>Рейнольдса</w:t>
      </w:r>
      <w:proofErr w:type="spellEnd"/>
      <w:r>
        <w:t>.</w:t>
      </w:r>
    </w:p>
    <w:p w:rsidR="00F30FAF" w:rsidRDefault="00F30FAF" w:rsidP="00F30FAF">
      <w:r>
        <w:t xml:space="preserve">Критерий  </w:t>
      </w:r>
      <w:proofErr w:type="spellStart"/>
      <w:r>
        <w:t>Рейнольдса</w:t>
      </w:r>
      <w:proofErr w:type="spellEnd"/>
      <w:r>
        <w:t xml:space="preserve">  характеризует  режим  обтекания  </w:t>
      </w:r>
      <w:proofErr w:type="spellStart"/>
      <w:r>
        <w:t>ТЭНов</w:t>
      </w:r>
      <w:proofErr w:type="spellEnd"/>
      <w:r>
        <w:t xml:space="preserve">  воздухом  и  равен</w:t>
      </w:r>
    </w:p>
    <w:p w:rsidR="00F30FAF" w:rsidRDefault="00F30FAF" w:rsidP="00F30FAF">
      <w:pPr>
        <w:pStyle w:val="a8"/>
      </w:pPr>
      <w:r>
        <w:tab/>
      </w:r>
      <w:r>
        <w:rPr>
          <w:position w:val="-34"/>
        </w:rPr>
        <w:object w:dxaOrig="1460" w:dyaOrig="900">
          <v:shape id="_x0000_i1075" type="#_x0000_t75" style="width:73.25pt;height:44.7pt" o:ole="" fillcolor="window">
            <v:imagedata r:id="rId111" o:title=""/>
          </v:shape>
          <o:OLEObject Type="Embed" ProgID="Equation.3" ShapeID="_x0000_i1075" DrawAspect="Content" ObjectID="_1616609710" r:id="rId112"/>
        </w:object>
      </w:r>
      <w:r>
        <w:t>,</w:t>
      </w:r>
      <w:r>
        <w:tab/>
        <w:t>(</w:t>
      </w:r>
      <w:r w:rsidR="00194BB3">
        <w:t>2</w:t>
      </w:r>
      <w:r>
        <w:t>.31)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sym w:font="Symbol" w:char="F075"/>
      </w:r>
      <w:r>
        <w:t xml:space="preserve"> - скорость  воздушного  потока, м/с; </w:t>
      </w:r>
      <w:r>
        <w:rPr>
          <w:i/>
          <w:sz w:val="28"/>
        </w:rPr>
        <w:sym w:font="Symbol" w:char="F06E"/>
      </w:r>
      <w:r>
        <w:t xml:space="preserve"> - коэффициент  кинематической  вя</w:t>
      </w:r>
      <w:r>
        <w:t>з</w:t>
      </w:r>
      <w:r>
        <w:t xml:space="preserve">кости  воздуха, </w:t>
      </w:r>
      <w:r>
        <w:rPr>
          <w:i/>
          <w:sz w:val="28"/>
        </w:rPr>
        <w:sym w:font="Symbol" w:char="F06E"/>
      </w:r>
      <w:r>
        <w:t xml:space="preserve"> = 18,5</w:t>
      </w:r>
      <w:r>
        <w:sym w:font="Symbol" w:char="F0D7"/>
      </w:r>
      <w:r>
        <w:t>10</w:t>
      </w:r>
      <w:r>
        <w:rPr>
          <w:vertAlign w:val="superscript"/>
        </w:rPr>
        <w:t xml:space="preserve">-6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 xml:space="preserve">/с.    </w:t>
      </w:r>
    </w:p>
    <w:p w:rsidR="00F30FAF" w:rsidRDefault="00F30FAF" w:rsidP="00F30FAF">
      <w:r>
        <w:t xml:space="preserve">Для  обеспечения  эффективной  термической  нагрузки  </w:t>
      </w:r>
      <w:proofErr w:type="spellStart"/>
      <w:r>
        <w:t>ТЭНов</w:t>
      </w:r>
      <w:proofErr w:type="spellEnd"/>
      <w:r>
        <w:t>, не  прив</w:t>
      </w:r>
      <w:r>
        <w:t>о</w:t>
      </w:r>
      <w:r>
        <w:t>дящей  к  перегреву  нагревателей, следует  обеспечивать  в  зоне  теплообмена  движение  потока  воздуха  со  скоростью  не  менее  6 м/с. Учитывая  возрастание  аэродинамического  сопротивления  конструкции  воздушного  канала  и  нагрев</w:t>
      </w:r>
      <w:r>
        <w:t>а</w:t>
      </w:r>
      <w:r>
        <w:t xml:space="preserve">тельного  блока  с  ростом  скорости  потока  воздуха, </w:t>
      </w:r>
      <w:proofErr w:type="gramStart"/>
      <w:r>
        <w:t>последнюю</w:t>
      </w:r>
      <w:proofErr w:type="gramEnd"/>
      <w:r>
        <w:t xml:space="preserve">  следует  огран</w:t>
      </w:r>
      <w:r>
        <w:t>и</w:t>
      </w:r>
      <w:r>
        <w:t>чить  15 м/с.</w:t>
      </w:r>
    </w:p>
    <w:p w:rsidR="00F30FAF" w:rsidRDefault="00F30FAF" w:rsidP="00F30FAF">
      <w:r>
        <w:t xml:space="preserve">Средний  коэффициент  теплоотдачи  </w:t>
      </w:r>
    </w:p>
    <w:p w:rsidR="00F30FAF" w:rsidRDefault="00F30FAF" w:rsidP="00F30FAF">
      <w:pPr>
        <w:pStyle w:val="a5"/>
      </w:pPr>
      <w:r>
        <w:t xml:space="preserve">для  коридорных  пучков  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34"/>
        </w:rPr>
        <w:object w:dxaOrig="2420" w:dyaOrig="900">
          <v:shape id="_x0000_i1076" type="#_x0000_t75" style="width:117.95pt;height:44.7pt" o:ole="" fillcolor="window">
            <v:imagedata r:id="rId113" o:title=""/>
          </v:shape>
          <o:OLEObject Type="Embed" ProgID="Equation.3" ShapeID="_x0000_i1076" DrawAspect="Content" ObjectID="_1616609711" r:id="rId114"/>
        </w:object>
      </w:r>
      <w:r>
        <w:t>,</w:t>
      </w:r>
      <w:r>
        <w:tab/>
        <w:t>(</w:t>
      </w:r>
      <w:r w:rsidR="00194BB3">
        <w:t>2</w:t>
      </w:r>
      <w:r>
        <w:t>.32)</w:t>
      </w:r>
    </w:p>
    <w:p w:rsidR="00F30FAF" w:rsidRDefault="00F30FAF" w:rsidP="00F30FAF">
      <w:r>
        <w:t xml:space="preserve">для  шахматных  пучков 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34"/>
        </w:rPr>
        <w:object w:dxaOrig="2439" w:dyaOrig="900">
          <v:shape id="_x0000_i1077" type="#_x0000_t75" style="width:119.15pt;height:43.45pt" o:ole="" fillcolor="window">
            <v:imagedata r:id="rId115" o:title=""/>
          </v:shape>
          <o:OLEObject Type="Embed" ProgID="Equation.3" ShapeID="_x0000_i1077" DrawAspect="Content" ObjectID="_1616609712" r:id="rId116"/>
        </w:object>
      </w:r>
      <w:r>
        <w:t>,</w:t>
      </w:r>
      <w:r>
        <w:tab/>
        <w:t>(</w:t>
      </w:r>
      <w:r w:rsidR="00194BB3">
        <w:t>2</w:t>
      </w:r>
      <w:r>
        <w:t>.33)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4"/>
          <w:lang w:val="en-US"/>
        </w:rPr>
        <w:t>n</w:t>
      </w:r>
      <w:r>
        <w:t xml:space="preserve"> - количество  рядов  труб  в  пучке  нагревательного  блока.</w:t>
      </w:r>
    </w:p>
    <w:p w:rsidR="00F30FAF" w:rsidRDefault="00F30FAF" w:rsidP="00F30FAF">
      <w:pPr>
        <w:pStyle w:val="a3"/>
        <w:tabs>
          <w:tab w:val="clear" w:pos="4153"/>
          <w:tab w:val="clear" w:pos="8306"/>
        </w:tabs>
      </w:pPr>
      <w:r>
        <w:t xml:space="preserve">Температура  воздушного  потока  после калорифера равна 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42"/>
        </w:rPr>
        <w:object w:dxaOrig="2060" w:dyaOrig="980">
          <v:shape id="_x0000_i1078" type="#_x0000_t75" style="width:99.3pt;height:47.15pt" o:ole="" fillcolor="window">
            <v:imagedata r:id="rId117" o:title=""/>
          </v:shape>
          <o:OLEObject Type="Embed" ProgID="Equation.3" ShapeID="_x0000_i1078" DrawAspect="Content" ObjectID="_1616609713" r:id="rId118"/>
        </w:object>
      </w:r>
      <w:r>
        <w:t>,</w:t>
      </w:r>
      <w:r>
        <w:tab/>
        <w:t>(</w:t>
      </w:r>
      <w:r w:rsidR="00194BB3">
        <w:t>2</w:t>
      </w:r>
      <w:r>
        <w:t>.34)</w:t>
      </w:r>
    </w:p>
    <w:p w:rsidR="00F30FAF" w:rsidRDefault="00F30FAF" w:rsidP="00F30FAF">
      <w:pPr>
        <w:pStyle w:val="ab"/>
      </w:pPr>
      <w:r>
        <w:t xml:space="preserve">где </w:t>
      </w:r>
      <w:r>
        <w:rPr>
          <w:i/>
          <w:sz w:val="28"/>
          <w:lang w:val="en-US"/>
        </w:rPr>
        <w:t>P</w:t>
      </w:r>
      <w:r>
        <w:rPr>
          <w:i/>
          <w:sz w:val="28"/>
          <w:vertAlign w:val="subscript"/>
        </w:rPr>
        <w:t>к</w:t>
      </w:r>
      <w:r>
        <w:t xml:space="preserve"> – суммарная мощность </w:t>
      </w:r>
      <w:proofErr w:type="spellStart"/>
      <w:r>
        <w:t>ТЭНов</w:t>
      </w:r>
      <w:proofErr w:type="spellEnd"/>
      <w:r>
        <w:t xml:space="preserve"> калорифера, кВт; </w:t>
      </w:r>
      <w:r>
        <w:rPr>
          <w:i/>
          <w:sz w:val="28"/>
        </w:rPr>
        <w:sym w:font="Symbol" w:char="F072"/>
      </w:r>
      <w:r>
        <w:rPr>
          <w:sz w:val="28"/>
        </w:rPr>
        <w:t xml:space="preserve"> </w:t>
      </w:r>
      <w:r>
        <w:rPr>
          <w:sz w:val="24"/>
        </w:rPr>
        <w:t>-</w:t>
      </w:r>
      <w:r>
        <w:t xml:space="preserve"> плотность воздуха, кг/м</w:t>
      </w:r>
      <w:r>
        <w:rPr>
          <w:vertAlign w:val="superscript"/>
        </w:rPr>
        <w:t>3</w:t>
      </w:r>
      <w:r>
        <w:t xml:space="preserve">; </w:t>
      </w:r>
      <w:proofErr w:type="spellStart"/>
      <w:proofErr w:type="gramStart"/>
      <w:r>
        <w:rPr>
          <w:i/>
          <w:sz w:val="28"/>
        </w:rPr>
        <w:t>с</w:t>
      </w:r>
      <w:r>
        <w:rPr>
          <w:i/>
          <w:sz w:val="28"/>
          <w:vertAlign w:val="subscript"/>
        </w:rPr>
        <w:t>в</w:t>
      </w:r>
      <w:proofErr w:type="spellEnd"/>
      <w:proofErr w:type="gramEnd"/>
      <w:r>
        <w:rPr>
          <w:sz w:val="24"/>
        </w:rPr>
        <w:t xml:space="preserve"> </w:t>
      </w:r>
      <w:r>
        <w:t xml:space="preserve">– удельная теплоемкость воздуха, </w:t>
      </w:r>
      <w:proofErr w:type="spellStart"/>
      <w:r>
        <w:rPr>
          <w:i/>
          <w:sz w:val="28"/>
        </w:rPr>
        <w:t>с</w:t>
      </w:r>
      <w:r>
        <w:rPr>
          <w:i/>
          <w:sz w:val="28"/>
          <w:vertAlign w:val="subscript"/>
        </w:rPr>
        <w:t>в</w:t>
      </w:r>
      <w:proofErr w:type="spellEnd"/>
      <w:r>
        <w:rPr>
          <w:i/>
          <w:sz w:val="28"/>
        </w:rPr>
        <w:t xml:space="preserve"> </w:t>
      </w:r>
      <w:r>
        <w:t>= 1 кДж/(кг</w:t>
      </w:r>
      <w:r>
        <w:sym w:font="Symbol" w:char="F0D7"/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); </w:t>
      </w:r>
      <w:r>
        <w:rPr>
          <w:i/>
          <w:sz w:val="28"/>
          <w:lang w:val="en-US"/>
        </w:rPr>
        <w:t>L</w:t>
      </w:r>
      <w:r>
        <w:rPr>
          <w:i/>
          <w:sz w:val="28"/>
        </w:rPr>
        <w:t>в</w:t>
      </w:r>
      <w:r>
        <w:rPr>
          <w:sz w:val="24"/>
        </w:rPr>
        <w:t xml:space="preserve"> </w:t>
      </w:r>
      <w:r>
        <w:t>– производител</w:t>
      </w:r>
      <w:r>
        <w:t>ь</w:t>
      </w:r>
      <w:r>
        <w:t>ность калорифера, м</w:t>
      </w:r>
      <w:r>
        <w:rPr>
          <w:vertAlign w:val="superscript"/>
        </w:rPr>
        <w:t>3</w:t>
      </w:r>
      <w:r>
        <w:t>/с.</w:t>
      </w:r>
    </w:p>
    <w:p w:rsidR="00F30FAF" w:rsidRDefault="00F30FAF" w:rsidP="00F30FAF">
      <w:pPr>
        <w:pStyle w:val="a8"/>
      </w:pPr>
      <w:r>
        <w:t>Если условие (3.23) не выполняется, выбирают другой нагревательный эл</w:t>
      </w:r>
      <w:r>
        <w:t>е</w:t>
      </w:r>
      <w:r>
        <w:t xml:space="preserve">мент или изменяют </w:t>
      </w:r>
      <w:proofErr w:type="gramStart"/>
      <w:r>
        <w:t>принятые</w:t>
      </w:r>
      <w:proofErr w:type="gramEnd"/>
      <w:r>
        <w:t xml:space="preserve"> в расчете скорость воздуха, компоновку нагревател</w:t>
      </w:r>
      <w:r>
        <w:t>ь</w:t>
      </w:r>
      <w:r>
        <w:t>ного блока.</w:t>
      </w:r>
    </w:p>
    <w:p w:rsidR="00F30FAF" w:rsidRDefault="00F30FAF" w:rsidP="00F30FAF">
      <w:pPr>
        <w:pStyle w:val="3"/>
      </w:pPr>
      <w:r>
        <w:t>Конструктивный расчет нагревательного блока</w:t>
      </w:r>
    </w:p>
    <w:p w:rsidR="00F30FAF" w:rsidRDefault="00F30FAF" w:rsidP="00F30FAF">
      <w:r>
        <w:t xml:space="preserve">В  расчет  конструктивных  параметров  блока  </w:t>
      </w:r>
      <w:proofErr w:type="spellStart"/>
      <w:r>
        <w:t>ТЭНов</w:t>
      </w:r>
      <w:proofErr w:type="spellEnd"/>
      <w:r>
        <w:t xml:space="preserve">  входит  определение  расстояний  между  нагревателями  в  ряду  </w:t>
      </w:r>
      <w:r>
        <w:rPr>
          <w:i/>
          <w:sz w:val="32"/>
          <w:lang w:val="en-US"/>
        </w:rPr>
        <w:t>x</w:t>
      </w:r>
      <w:r>
        <w:rPr>
          <w:i/>
          <w:sz w:val="32"/>
          <w:vertAlign w:val="subscript"/>
        </w:rPr>
        <w:t>1</w:t>
      </w:r>
      <w:r>
        <w:t xml:space="preserve">  и  расстояний  между  рядами </w:t>
      </w:r>
      <w:r>
        <w:rPr>
          <w:i/>
          <w:sz w:val="32"/>
          <w:lang w:val="en-US"/>
        </w:rPr>
        <w:t>x</w:t>
      </w:r>
      <w:r>
        <w:rPr>
          <w:i/>
          <w:sz w:val="32"/>
          <w:vertAlign w:val="subscript"/>
        </w:rPr>
        <w:t>2</w:t>
      </w:r>
      <w:r>
        <w:t xml:space="preserve"> , а  также  внешних  размеров  блока. При  расчете  конструктивных  элементов  след</w:t>
      </w:r>
      <w:r>
        <w:t>у</w:t>
      </w:r>
      <w:r>
        <w:t>ет  учитывать  принятую  ранее  скорость  воздушного  потока, количество  нагр</w:t>
      </w:r>
      <w:r>
        <w:t>е</w:t>
      </w:r>
      <w:r>
        <w:t>вателей  в  ряду, количество  рядов, расположение  нагревателей  и  производ</w:t>
      </w:r>
      <w:r>
        <w:t>и</w:t>
      </w:r>
      <w:r>
        <w:t xml:space="preserve">тельность  вентилятора </w:t>
      </w:r>
      <w:r>
        <w:rPr>
          <w:i/>
          <w:lang w:val="en-US"/>
        </w:rPr>
        <w:t>L</w:t>
      </w:r>
      <w:r>
        <w:rPr>
          <w:i/>
        </w:rPr>
        <w:t>в</w:t>
      </w:r>
      <w:proofErr w:type="gramStart"/>
      <w:r>
        <w:t xml:space="preserve"> .</w:t>
      </w:r>
      <w:proofErr w:type="gramEnd"/>
      <w:r>
        <w:t xml:space="preserve"> </w:t>
      </w:r>
    </w:p>
    <w:p w:rsidR="00F30FAF" w:rsidRDefault="00F30FAF" w:rsidP="00F30FAF">
      <w:r>
        <w:t xml:space="preserve">Для  расчета </w:t>
      </w:r>
      <w:r>
        <w:rPr>
          <w:i/>
          <w:sz w:val="32"/>
          <w:lang w:val="en-US"/>
        </w:rPr>
        <w:t>x</w:t>
      </w:r>
      <w:r>
        <w:rPr>
          <w:i/>
          <w:sz w:val="32"/>
          <w:vertAlign w:val="subscript"/>
        </w:rPr>
        <w:t>1</w:t>
      </w:r>
      <w:r>
        <w:t xml:space="preserve">,   определяют  « живое »  сечение  блока  нагревателей, т. е.  не  занятую  </w:t>
      </w:r>
      <w:proofErr w:type="spellStart"/>
      <w:r>
        <w:t>ТЭНами</w:t>
      </w:r>
      <w:proofErr w:type="spellEnd"/>
      <w:r>
        <w:t xml:space="preserve">  площадь  воздушного  канала </w:t>
      </w:r>
      <w:proofErr w:type="gramStart"/>
      <w:r>
        <w:rPr>
          <w:i/>
          <w:lang w:val="en-US"/>
        </w:rPr>
        <w:t>F</w:t>
      </w:r>
      <w:proofErr w:type="gramEnd"/>
      <w:r>
        <w:rPr>
          <w:i/>
          <w:vertAlign w:val="subscript"/>
        </w:rPr>
        <w:t>к</w:t>
      </w:r>
      <w:r>
        <w:rPr>
          <w:vertAlign w:val="subscript"/>
        </w:rPr>
        <w:t>:</w:t>
      </w:r>
      <w:r>
        <w:t xml:space="preserve"> </w:t>
      </w:r>
    </w:p>
    <w:p w:rsidR="00F30FAF" w:rsidRDefault="00F30FAF" w:rsidP="00F30FAF">
      <w:pPr>
        <w:pStyle w:val="a8"/>
      </w:pPr>
      <w:r>
        <w:lastRenderedPageBreak/>
        <w:tab/>
      </w:r>
      <w:r w:rsidR="006B412A">
        <w:rPr>
          <w:position w:val="-34"/>
        </w:rPr>
        <w:object w:dxaOrig="1240" w:dyaOrig="900">
          <v:shape id="_x0000_i1079" type="#_x0000_t75" style="width:55.85pt;height:40.95pt" o:ole="" fillcolor="window">
            <v:imagedata r:id="rId119" o:title=""/>
          </v:shape>
          <o:OLEObject Type="Embed" ProgID="Equation.3" ShapeID="_x0000_i1079" DrawAspect="Content" ObjectID="_1616609714" r:id="rId120"/>
        </w:object>
      </w:r>
      <w:r>
        <w:t>,</w:t>
      </w:r>
      <w:r>
        <w:tab/>
        <w:t>(</w:t>
      </w:r>
      <w:r w:rsidR="00194BB3">
        <w:t>2</w:t>
      </w:r>
      <w:r>
        <w:t>.35)</w:t>
      </w:r>
    </w:p>
    <w:p w:rsidR="00F30FAF" w:rsidRDefault="00F30FAF" w:rsidP="00F30FAF">
      <w:pPr>
        <w:pStyle w:val="ab"/>
      </w:pPr>
      <w:r>
        <w:t xml:space="preserve">где   </w:t>
      </w:r>
      <w:r>
        <w:rPr>
          <w:i/>
          <w:sz w:val="28"/>
          <w:lang w:val="en-US"/>
        </w:rPr>
        <w:t>L</w:t>
      </w:r>
      <w:r>
        <w:rPr>
          <w:i/>
          <w:sz w:val="28"/>
          <w:vertAlign w:val="subscript"/>
        </w:rPr>
        <w:t>в</w:t>
      </w:r>
      <w:r>
        <w:t xml:space="preserve"> – производительность калорифера, м</w:t>
      </w:r>
      <w:r>
        <w:rPr>
          <w:vertAlign w:val="superscript"/>
        </w:rPr>
        <w:t>3</w:t>
      </w:r>
      <w:r>
        <w:t xml:space="preserve">/с; </w:t>
      </w:r>
      <w:r>
        <w:rPr>
          <w:i/>
          <w:sz w:val="28"/>
        </w:rPr>
        <w:sym w:font="Symbol" w:char="F075"/>
      </w:r>
      <w:r>
        <w:rPr>
          <w:sz w:val="28"/>
        </w:rPr>
        <w:t xml:space="preserve">  -</w:t>
      </w:r>
      <w:r>
        <w:t xml:space="preserve"> принятая  в  тепловом  расчете  скорость  воздуха, м/</w:t>
      </w:r>
      <w:proofErr w:type="gramStart"/>
      <w:r>
        <w:t>с</w:t>
      </w:r>
      <w:proofErr w:type="gramEnd"/>
      <w:r>
        <w:t>.</w:t>
      </w:r>
    </w:p>
    <w:p w:rsidR="00F30FAF" w:rsidRDefault="00F30FAF" w:rsidP="00F30FAF">
      <w:pPr>
        <w:pStyle w:val="a8"/>
      </w:pPr>
      <w:r>
        <w:t>Минимальные размеры нагревательного блока определяют по следующим выражениям:</w:t>
      </w:r>
    </w:p>
    <w:p w:rsidR="00F30FAF" w:rsidRDefault="00F30FAF" w:rsidP="00F30FAF">
      <w:pPr>
        <w:pStyle w:val="a8"/>
      </w:pPr>
      <w:r>
        <w:t xml:space="preserve">расстояние  между  нагревателями в ряду </w:t>
      </w:r>
    </w:p>
    <w:p w:rsidR="00F30FAF" w:rsidRDefault="00F30FAF" w:rsidP="00F30FAF">
      <w:pPr>
        <w:pStyle w:val="a8"/>
      </w:pPr>
      <w:r>
        <w:tab/>
      </w:r>
      <w:r w:rsidR="006B412A">
        <w:rPr>
          <w:position w:val="-42"/>
        </w:rPr>
        <w:object w:dxaOrig="2560" w:dyaOrig="980">
          <v:shape id="_x0000_i1080" type="#_x0000_t75" style="width:120.4pt;height:45.95pt" o:ole="" fillcolor="window">
            <v:imagedata r:id="rId121" o:title=""/>
          </v:shape>
          <o:OLEObject Type="Embed" ProgID="Equation.3" ShapeID="_x0000_i1080" DrawAspect="Content" ObjectID="_1616609715" r:id="rId122"/>
        </w:object>
      </w:r>
      <w:r>
        <w:t>,</w:t>
      </w:r>
      <w:r>
        <w:tab/>
        <w:t>(</w:t>
      </w:r>
      <w:r w:rsidR="00194BB3">
        <w:t>2</w:t>
      </w:r>
      <w:r>
        <w:t>.36)</w:t>
      </w:r>
    </w:p>
    <w:p w:rsidR="00F30FAF" w:rsidRDefault="00F30FAF" w:rsidP="00F30FAF">
      <w:pPr>
        <w:pStyle w:val="ab"/>
      </w:pPr>
      <w:r>
        <w:t xml:space="preserve">где  </w:t>
      </w:r>
      <w:r>
        <w:rPr>
          <w:i/>
          <w:sz w:val="28"/>
          <w:lang w:val="en-US"/>
        </w:rPr>
        <w:t>k</w:t>
      </w:r>
      <w:r>
        <w:t xml:space="preserve"> - количество  </w:t>
      </w:r>
      <w:proofErr w:type="spellStart"/>
      <w:r>
        <w:t>ТЭНов</w:t>
      </w:r>
      <w:proofErr w:type="spellEnd"/>
      <w:r>
        <w:t xml:space="preserve">  в  ряду.</w:t>
      </w:r>
    </w:p>
    <w:p w:rsidR="00F30FAF" w:rsidRDefault="00F30FAF" w:rsidP="00F30FAF">
      <w:r>
        <w:t xml:space="preserve">расстояние  между  рядами  нагревателей  </w:t>
      </w:r>
      <w:r>
        <w:rPr>
          <w:i/>
          <w:lang w:val="en-US"/>
        </w:rPr>
        <w:t>x</w:t>
      </w:r>
      <w:r>
        <w:rPr>
          <w:i/>
          <w:vertAlign w:val="subscript"/>
        </w:rPr>
        <w:t>2</w:t>
      </w:r>
      <w:r>
        <w:t xml:space="preserve"> </w:t>
      </w:r>
    </w:p>
    <w:p w:rsidR="00F30FAF" w:rsidRDefault="00F30FAF" w:rsidP="00F30FAF">
      <w:pPr>
        <w:spacing w:before="120"/>
      </w:pPr>
      <w:r>
        <w:t xml:space="preserve">                  при   </w:t>
      </w:r>
      <w:r>
        <w:rPr>
          <w:i/>
          <w:lang w:val="en-US"/>
        </w:rPr>
        <w:t>x</w:t>
      </w:r>
      <w:r>
        <w:rPr>
          <w:i/>
          <w:vertAlign w:val="subscript"/>
        </w:rPr>
        <w:t>1</w:t>
      </w:r>
      <w:r>
        <w:rPr>
          <w:i/>
        </w:rPr>
        <w:t xml:space="preserve">  </w:t>
      </w:r>
      <w:r>
        <w:rPr>
          <w:i/>
        </w:rPr>
        <w:sym w:font="Symbol" w:char="F0B3"/>
      </w:r>
      <w:r>
        <w:rPr>
          <w:i/>
        </w:rPr>
        <w:t xml:space="preserve">  3/2 </w:t>
      </w:r>
      <w:r>
        <w:rPr>
          <w:i/>
          <w:lang w:val="en-US"/>
        </w:rPr>
        <w:t>D</w:t>
      </w:r>
      <w:r>
        <w:rPr>
          <w:i/>
        </w:rPr>
        <w:t xml:space="preserve">          </w:t>
      </w:r>
      <w:r>
        <w:rPr>
          <w:i/>
          <w:lang w:val="en-US"/>
        </w:rPr>
        <w:t>x</w:t>
      </w:r>
      <w:r>
        <w:rPr>
          <w:i/>
          <w:vertAlign w:val="subscript"/>
        </w:rPr>
        <w:t>2</w:t>
      </w:r>
      <w:r>
        <w:rPr>
          <w:i/>
        </w:rPr>
        <w:t xml:space="preserve">  = </w:t>
      </w:r>
      <w:r>
        <w:rPr>
          <w:i/>
          <w:lang w:val="en-US"/>
        </w:rPr>
        <w:t>x</w:t>
      </w:r>
      <w:r>
        <w:rPr>
          <w:i/>
          <w:vertAlign w:val="subscript"/>
        </w:rPr>
        <w:t xml:space="preserve"> 1</w:t>
      </w:r>
      <w:r>
        <w:t>,</w:t>
      </w:r>
    </w:p>
    <w:p w:rsidR="00F30FAF" w:rsidRDefault="00F30FAF" w:rsidP="00F30FAF">
      <w:pPr>
        <w:spacing w:after="120"/>
      </w:pPr>
      <w:r>
        <w:t xml:space="preserve">                  при   </w:t>
      </w:r>
      <w:r>
        <w:rPr>
          <w:i/>
          <w:lang w:val="en-US"/>
        </w:rPr>
        <w:t>x</w:t>
      </w:r>
      <w:r>
        <w:rPr>
          <w:i/>
          <w:vertAlign w:val="subscript"/>
        </w:rPr>
        <w:t>1</w:t>
      </w:r>
      <w:r>
        <w:rPr>
          <w:i/>
        </w:rPr>
        <w:t xml:space="preserve"> &lt;  3/2 </w:t>
      </w:r>
      <w:r>
        <w:rPr>
          <w:i/>
          <w:lang w:val="en-US"/>
        </w:rPr>
        <w:t>D</w:t>
      </w:r>
      <w:r>
        <w:rPr>
          <w:i/>
        </w:rPr>
        <w:t xml:space="preserve">          </w:t>
      </w:r>
      <w:r>
        <w:rPr>
          <w:i/>
          <w:lang w:val="en-US"/>
        </w:rPr>
        <w:t>x</w:t>
      </w:r>
      <w:r>
        <w:rPr>
          <w:i/>
          <w:vertAlign w:val="subscript"/>
        </w:rPr>
        <w:t>2</w:t>
      </w:r>
      <w:r>
        <w:rPr>
          <w:i/>
        </w:rPr>
        <w:t xml:space="preserve"> = 1,2 </w:t>
      </w:r>
      <w:r>
        <w:rPr>
          <w:i/>
          <w:lang w:val="en-US"/>
        </w:rPr>
        <w:t>x</w:t>
      </w:r>
      <w:r>
        <w:rPr>
          <w:i/>
          <w:vertAlign w:val="subscript"/>
        </w:rPr>
        <w:t>1</w:t>
      </w:r>
      <w:r>
        <w:t>,</w:t>
      </w:r>
      <w:r>
        <w:rPr>
          <w:i/>
        </w:rPr>
        <w:t xml:space="preserve"> </w:t>
      </w:r>
      <w:r>
        <w:t xml:space="preserve">               </w:t>
      </w:r>
      <w:r>
        <w:tab/>
      </w:r>
      <w:r>
        <w:tab/>
      </w:r>
      <w:r w:rsidR="00194BB3">
        <w:t xml:space="preserve">    </w:t>
      </w:r>
      <w:r>
        <w:t xml:space="preserve">    (</w:t>
      </w:r>
      <w:r w:rsidR="00194BB3">
        <w:t>2</w:t>
      </w:r>
      <w:r>
        <w:t>.37)</w:t>
      </w:r>
    </w:p>
    <w:p w:rsidR="00F30FAF" w:rsidRDefault="00F30FAF" w:rsidP="00F30FAF">
      <w:pPr>
        <w:pStyle w:val="ab"/>
      </w:pPr>
      <w:r>
        <w:t xml:space="preserve">где  </w:t>
      </w:r>
      <w:r>
        <w:rPr>
          <w:i/>
          <w:sz w:val="28"/>
          <w:lang w:val="en-US"/>
        </w:rPr>
        <w:t>D</w:t>
      </w:r>
      <w:r>
        <w:t xml:space="preserve"> - диаметр  </w:t>
      </w:r>
      <w:proofErr w:type="gramStart"/>
      <w:r>
        <w:t>выбранного</w:t>
      </w:r>
      <w:proofErr w:type="gramEnd"/>
      <w:r>
        <w:t xml:space="preserve">  </w:t>
      </w:r>
      <w:proofErr w:type="spellStart"/>
      <w:r>
        <w:t>ТЭНа</w:t>
      </w:r>
      <w:proofErr w:type="spellEnd"/>
      <w:r>
        <w:t xml:space="preserve"> c </w:t>
      </w:r>
      <w:proofErr w:type="spellStart"/>
      <w:r>
        <w:t>оребрением</w:t>
      </w:r>
      <w:proofErr w:type="spellEnd"/>
      <w:r>
        <w:t>, м.</w:t>
      </w:r>
    </w:p>
    <w:p w:rsidR="00F30FAF" w:rsidRDefault="00F30FAF" w:rsidP="00F30FAF">
      <w:r>
        <w:t xml:space="preserve">высота </w:t>
      </w:r>
      <w:r>
        <w:rPr>
          <w:i/>
          <w:lang w:val="en-US"/>
        </w:rPr>
        <w:t>H</w:t>
      </w:r>
      <w:r>
        <w:t xml:space="preserve"> и ширина </w:t>
      </w:r>
      <w:r>
        <w:rPr>
          <w:i/>
          <w:lang w:val="en-US"/>
        </w:rPr>
        <w:t>B</w:t>
      </w:r>
      <w:r>
        <w:t xml:space="preserve"> блока  нагревателей 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1920" w:dyaOrig="460">
          <v:shape id="_x0000_i1081" type="#_x0000_t75" style="width:95.6pt;height:22.35pt" o:ole="" fillcolor="window">
            <v:imagedata r:id="rId123" o:title=""/>
          </v:shape>
          <o:OLEObject Type="Embed" ProgID="Equation.3" ShapeID="_x0000_i1081" DrawAspect="Content" ObjectID="_1616609716" r:id="rId124"/>
        </w:object>
      </w:r>
      <w:r>
        <w:t>,</w:t>
      </w:r>
      <w:r>
        <w:tab/>
        <w:t>(</w:t>
      </w:r>
      <w:r w:rsidR="00684A2B">
        <w:t>2</w:t>
      </w:r>
      <w:r>
        <w:t>.38)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1660" w:dyaOrig="460">
          <v:shape id="_x0000_i1082" type="#_x0000_t75" style="width:83.15pt;height:22.35pt" o:ole="" fillcolor="window">
            <v:imagedata r:id="rId125" o:title=""/>
          </v:shape>
          <o:OLEObject Type="Embed" ProgID="Equation.3" ShapeID="_x0000_i1082" DrawAspect="Content" ObjectID="_1616609717" r:id="rId126"/>
        </w:object>
      </w:r>
      <w:r>
        <w:t>,</w:t>
      </w:r>
      <w:r>
        <w:tab/>
        <w:t>(</w:t>
      </w:r>
      <w:r w:rsidR="00684A2B">
        <w:t>2</w:t>
      </w:r>
      <w:r>
        <w:t>.39)</w:t>
      </w:r>
    </w:p>
    <w:p w:rsidR="00F30FAF" w:rsidRDefault="00F30FAF" w:rsidP="00F30FAF">
      <w:pPr>
        <w:pStyle w:val="ab"/>
      </w:pPr>
      <w:r>
        <w:t xml:space="preserve">где  </w:t>
      </w:r>
      <w:r>
        <w:rPr>
          <w:i/>
          <w:sz w:val="28"/>
          <w:lang w:val="en-US"/>
        </w:rPr>
        <w:t>l</w:t>
      </w:r>
      <w:r>
        <w:rPr>
          <w:sz w:val="28"/>
          <w:vertAlign w:val="subscript"/>
        </w:rPr>
        <w:t xml:space="preserve"> </w:t>
      </w:r>
      <w:r>
        <w:t xml:space="preserve"> - полная  длина  </w:t>
      </w:r>
      <w:proofErr w:type="spellStart"/>
      <w:r>
        <w:t>ТЭНа</w:t>
      </w:r>
      <w:proofErr w:type="spellEnd"/>
      <w:r>
        <w:t>, м.</w:t>
      </w:r>
    </w:p>
    <w:p w:rsidR="00F30FAF" w:rsidRDefault="00F30FAF" w:rsidP="00F30FAF">
      <w:r>
        <w:t xml:space="preserve">глубина  блока  нагревателей  </w:t>
      </w:r>
      <w:proofErr w:type="spellStart"/>
      <w:r>
        <w:rPr>
          <w:i/>
        </w:rPr>
        <w:t>С</w:t>
      </w:r>
      <w:r>
        <w:rPr>
          <w:i/>
          <w:vertAlign w:val="subscript"/>
        </w:rPr>
        <w:t>н</w:t>
      </w:r>
      <w:proofErr w:type="spellEnd"/>
      <w:r>
        <w:t xml:space="preserve">  </w:t>
      </w:r>
    </w:p>
    <w:p w:rsidR="00F30FAF" w:rsidRDefault="00F30FAF" w:rsidP="00F30FAF">
      <w:pPr>
        <w:pStyle w:val="a8"/>
      </w:pPr>
      <w:r>
        <w:tab/>
      </w:r>
      <w:r>
        <w:rPr>
          <w:position w:val="-14"/>
        </w:rPr>
        <w:object w:dxaOrig="2040" w:dyaOrig="460">
          <v:shape id="_x0000_i1083" type="#_x0000_t75" style="width:101.8pt;height:22.35pt" o:ole="" fillcolor="window">
            <v:imagedata r:id="rId127" o:title=""/>
          </v:shape>
          <o:OLEObject Type="Embed" ProgID="Equation.3" ShapeID="_x0000_i1083" DrawAspect="Content" ObjectID="_1616609718" r:id="rId128"/>
        </w:object>
      </w:r>
      <w:r>
        <w:t>.</w:t>
      </w:r>
      <w:r>
        <w:tab/>
        <w:t>(</w:t>
      </w:r>
      <w:r w:rsidR="00684A2B">
        <w:t>2</w:t>
      </w:r>
      <w:r>
        <w:t>.40)</w:t>
      </w:r>
    </w:p>
    <w:p w:rsidR="00F30FAF" w:rsidRDefault="00F30FAF" w:rsidP="00F30FAF">
      <w:pPr>
        <w:pStyle w:val="a8"/>
      </w:pPr>
      <w:r>
        <w:t xml:space="preserve">По результатам  расчета  нагревательного  блока  выполняют  эскиз  блока  с  указанием  расчетных  параметров  нагревательного  элемента.  </w:t>
      </w:r>
    </w:p>
    <w:p w:rsidR="00F30FAF" w:rsidRDefault="00F30FAF" w:rsidP="00F30FAF">
      <w:pPr>
        <w:pStyle w:val="a8"/>
      </w:pPr>
    </w:p>
    <w:p w:rsidR="00F30FAF" w:rsidRDefault="00F30FAF" w:rsidP="00F30FAF">
      <w:pPr>
        <w:pStyle w:val="aa"/>
        <w:rPr>
          <w:sz w:val="24"/>
        </w:rPr>
      </w:pPr>
      <w:r>
        <w:rPr>
          <w:b/>
          <w:sz w:val="24"/>
        </w:rPr>
        <w:t>Пример 4</w:t>
      </w:r>
      <w:r>
        <w:rPr>
          <w:sz w:val="24"/>
        </w:rPr>
        <w:t xml:space="preserve">. Провести тепловой и конструктивный расчет нагревательного блока </w:t>
      </w:r>
      <w:proofErr w:type="spellStart"/>
      <w:r>
        <w:rPr>
          <w:sz w:val="24"/>
        </w:rPr>
        <w:t>электрокалорифера</w:t>
      </w:r>
      <w:proofErr w:type="spellEnd"/>
      <w:r>
        <w:rPr>
          <w:sz w:val="24"/>
        </w:rPr>
        <w:t xml:space="preserve">, выбранного в примере </w:t>
      </w:r>
      <w:r w:rsidR="002A774C">
        <w:rPr>
          <w:sz w:val="24"/>
        </w:rPr>
        <w:t>1</w:t>
      </w:r>
      <w:r>
        <w:rPr>
          <w:sz w:val="24"/>
        </w:rPr>
        <w:t xml:space="preserve">. Компоновка </w:t>
      </w:r>
      <w:proofErr w:type="spellStart"/>
      <w:r>
        <w:rPr>
          <w:sz w:val="24"/>
        </w:rPr>
        <w:t>ТЭНов</w:t>
      </w:r>
      <w:proofErr w:type="spellEnd"/>
      <w:r>
        <w:rPr>
          <w:sz w:val="24"/>
        </w:rPr>
        <w:t xml:space="preserve"> шахматная.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Решение.</w:t>
      </w:r>
    </w:p>
    <w:p w:rsidR="00F30FAF" w:rsidRDefault="00F30FAF" w:rsidP="00F30FAF">
      <w:pPr>
        <w:rPr>
          <w:sz w:val="24"/>
        </w:rPr>
      </w:pPr>
      <w:r>
        <w:rPr>
          <w:i/>
          <w:sz w:val="24"/>
        </w:rPr>
        <w:t>Тепловой расчет</w: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В калорифере установим 18 </w:t>
      </w:r>
      <w:proofErr w:type="spellStart"/>
      <w:r>
        <w:rPr>
          <w:sz w:val="24"/>
        </w:rPr>
        <w:t>ТЭНов</w:t>
      </w:r>
      <w:proofErr w:type="spellEnd"/>
      <w:r>
        <w:rPr>
          <w:sz w:val="24"/>
        </w:rPr>
        <w:t xml:space="preserve">, количество рядов n = 3, количество </w:t>
      </w:r>
      <w:proofErr w:type="spellStart"/>
      <w:r>
        <w:rPr>
          <w:sz w:val="24"/>
        </w:rPr>
        <w:t>ТЭНов</w:t>
      </w:r>
      <w:proofErr w:type="spellEnd"/>
      <w:r>
        <w:rPr>
          <w:sz w:val="24"/>
        </w:rPr>
        <w:t xml:space="preserve"> в ряду k = 6. Мощность одного </w:t>
      </w:r>
      <w:proofErr w:type="spellStart"/>
      <w:r>
        <w:rPr>
          <w:sz w:val="24"/>
        </w:rPr>
        <w:t>ТЭНа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26"/>
          <w:sz w:val="24"/>
        </w:rPr>
        <w:object w:dxaOrig="2780" w:dyaOrig="680">
          <v:shape id="_x0000_i1084" type="#_x0000_t75" style="width:139.05pt;height:34.75pt" o:ole="" fillcolor="window">
            <v:imagedata r:id="rId129" o:title=""/>
          </v:shape>
          <o:OLEObject Type="Embed" ProgID="Equation.3" ShapeID="_x0000_i1084" DrawAspect="Content" ObjectID="_1616609719" r:id="rId130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Выбираем ТЭН80В13/2,0К220</w:t>
      </w:r>
      <w:r w:rsidR="00684A2B">
        <w:rPr>
          <w:sz w:val="24"/>
        </w:rPr>
        <w:t xml:space="preserve"> (приложение Д</w:t>
      </w:r>
      <w:r>
        <w:rPr>
          <w:sz w:val="24"/>
        </w:rPr>
        <w:t xml:space="preserve">). Мощность </w:t>
      </w:r>
      <w:proofErr w:type="spellStart"/>
      <w:r>
        <w:rPr>
          <w:sz w:val="24"/>
        </w:rPr>
        <w:t>ТЭНа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P</w:t>
      </w:r>
      <w:proofErr w:type="gramEnd"/>
      <w:r>
        <w:rPr>
          <w:i/>
          <w:sz w:val="24"/>
          <w:vertAlign w:val="subscript"/>
        </w:rPr>
        <w:t>т</w:t>
      </w:r>
      <w:proofErr w:type="spellEnd"/>
      <w:r>
        <w:rPr>
          <w:sz w:val="24"/>
        </w:rPr>
        <w:t xml:space="preserve"> = 2000 Вт, а</w:t>
      </w:r>
      <w:r>
        <w:rPr>
          <w:sz w:val="24"/>
        </w:rPr>
        <w:t>к</w:t>
      </w:r>
      <w:r>
        <w:rPr>
          <w:sz w:val="24"/>
        </w:rPr>
        <w:t xml:space="preserve">тивная длина </w:t>
      </w:r>
      <w:proofErr w:type="spellStart"/>
      <w:r>
        <w:rPr>
          <w:i/>
          <w:sz w:val="24"/>
        </w:rPr>
        <w:t>l</w:t>
      </w:r>
      <w:r>
        <w:rPr>
          <w:i/>
          <w:sz w:val="24"/>
          <w:vertAlign w:val="subscript"/>
        </w:rPr>
        <w:t>а</w:t>
      </w:r>
      <w:proofErr w:type="spellEnd"/>
      <w:r>
        <w:rPr>
          <w:sz w:val="24"/>
        </w:rPr>
        <w:t xml:space="preserve"> = 0,8 м, диаметр d = 0,013 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 Рассчитаем коэффициент теплоотдачи </w:t>
      </w:r>
      <w:proofErr w:type="spellStart"/>
      <w:r>
        <w:rPr>
          <w:sz w:val="24"/>
        </w:rPr>
        <w:t>ТЭНа</w:t>
      </w:r>
      <w:proofErr w:type="spellEnd"/>
      <w:r>
        <w:rPr>
          <w:sz w:val="24"/>
        </w:rPr>
        <w:t>. Выбираем скорость воздуха в кал</w:t>
      </w:r>
      <w:r>
        <w:rPr>
          <w:sz w:val="24"/>
        </w:rPr>
        <w:t>о</w:t>
      </w:r>
      <w:r>
        <w:rPr>
          <w:sz w:val="24"/>
        </w:rPr>
        <w:t xml:space="preserve">рифере </w:t>
      </w:r>
      <w:r>
        <w:rPr>
          <w:sz w:val="24"/>
        </w:rPr>
        <w:sym w:font="Symbol" w:char="F075"/>
      </w:r>
      <w:r>
        <w:rPr>
          <w:sz w:val="24"/>
        </w:rPr>
        <w:t xml:space="preserve"> = 14 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Критерий </w:t>
      </w:r>
      <w:proofErr w:type="spellStart"/>
      <w:r>
        <w:rPr>
          <w:sz w:val="24"/>
        </w:rPr>
        <w:t>Рейнольдса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3560" w:dyaOrig="720">
          <v:shape id="_x0000_i1085" type="#_x0000_t75" style="width:178.75pt;height:36pt" o:ole="" fillcolor="window">
            <v:imagedata r:id="rId131" o:title=""/>
          </v:shape>
          <o:OLEObject Type="Embed" ProgID="Equation.3" ShapeID="_x0000_i1085" DrawAspect="Content" ObjectID="_1616609720" r:id="rId132"/>
        </w:objec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Критерий Нуссельта для шахматной компоновки, при </w:t>
      </w:r>
      <w:proofErr w:type="spellStart"/>
      <w:r>
        <w:rPr>
          <w:sz w:val="24"/>
        </w:rPr>
        <w:t>Re</w:t>
      </w:r>
      <w:proofErr w:type="spellEnd"/>
      <w:r>
        <w:rPr>
          <w:sz w:val="24"/>
        </w:rPr>
        <w:t xml:space="preserve"> &gt; 1</w:t>
      </w:r>
      <w:r>
        <w:rPr>
          <w:sz w:val="24"/>
        </w:rPr>
        <w:sym w:font="Symbol" w:char="F0D7"/>
      </w:r>
      <w:r>
        <w:rPr>
          <w:sz w:val="24"/>
        </w:rPr>
        <w:t>10</w:t>
      </w:r>
      <w:r>
        <w:rPr>
          <w:sz w:val="24"/>
          <w:vertAlign w:val="superscript"/>
        </w:rPr>
        <w:t>3</w:t>
      </w:r>
    </w:p>
    <w:p w:rsidR="00F30FAF" w:rsidRDefault="00F30FAF" w:rsidP="00F30FAF">
      <w:pPr>
        <w:rPr>
          <w:sz w:val="24"/>
        </w:rPr>
      </w:pPr>
      <w:r>
        <w:rPr>
          <w:position w:val="-10"/>
          <w:sz w:val="24"/>
        </w:rPr>
        <w:object w:dxaOrig="4520" w:dyaOrig="420">
          <v:shape id="_x0000_i1086" type="#_x0000_t75" style="width:225.95pt;height:21.1pt" o:ole="" fillcolor="window">
            <v:imagedata r:id="rId133" o:title=""/>
          </v:shape>
          <o:OLEObject Type="Embed" ProgID="Equation.3" ShapeID="_x0000_i1086" DrawAspect="Content" ObjectID="_1616609721" r:id="rId134"/>
        </w:object>
      </w:r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Коэффициент теплоотдачи </w:t>
      </w:r>
      <w:proofErr w:type="spellStart"/>
      <w:r>
        <w:rPr>
          <w:sz w:val="24"/>
        </w:rPr>
        <w:t>ТЭНа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30"/>
          <w:sz w:val="24"/>
        </w:rPr>
        <w:object w:dxaOrig="3739" w:dyaOrig="700">
          <v:shape id="_x0000_i1087" type="#_x0000_t75" style="width:183.7pt;height:34.75pt" o:ole="" fillcolor="window">
            <v:imagedata r:id="rId135" o:title=""/>
          </v:shape>
          <o:OLEObject Type="Embed" ProgID="Equation.3" ShapeID="_x0000_i1087" DrawAspect="Content" ObjectID="_1616609722" r:id="rId136"/>
        </w:object>
      </w:r>
      <w:r>
        <w:rPr>
          <w:sz w:val="24"/>
        </w:rPr>
        <w:t xml:space="preserve">  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sym w:font="Symbol" w:char="F0D7"/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>).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Средний коэффициент теплоотдачи для шахматной компоновки  </w:t>
      </w:r>
    </w:p>
    <w:p w:rsidR="00F30FAF" w:rsidRDefault="00F30FAF" w:rsidP="00F30FAF">
      <w:pPr>
        <w:rPr>
          <w:sz w:val="24"/>
        </w:rPr>
      </w:pPr>
      <w:r>
        <w:rPr>
          <w:position w:val="-26"/>
          <w:sz w:val="24"/>
        </w:rPr>
        <w:object w:dxaOrig="4480" w:dyaOrig="660">
          <v:shape id="_x0000_i1088" type="#_x0000_t75" style="width:224.7pt;height:33.5pt" o:ole="" fillcolor="window">
            <v:imagedata r:id="rId137" o:title=""/>
          </v:shape>
          <o:OLEObject Type="Embed" ProgID="Equation.3" ShapeID="_x0000_i1088" DrawAspect="Content" ObjectID="_1616609723" r:id="rId138"/>
        </w:object>
      </w:r>
      <w:r>
        <w:rPr>
          <w:sz w:val="24"/>
        </w:rPr>
        <w:t xml:space="preserve"> 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sym w:font="Symbol" w:char="F0D7"/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>).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Суммарная мощность первого ряда </w:t>
      </w:r>
      <w:proofErr w:type="spellStart"/>
      <w:r>
        <w:rPr>
          <w:sz w:val="24"/>
        </w:rPr>
        <w:t>ТЭНов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3120" w:dyaOrig="460">
          <v:shape id="_x0000_i1089" type="#_x0000_t75" style="width:156.4pt;height:22.35pt" o:ole="" fillcolor="window">
            <v:imagedata r:id="rId139" o:title=""/>
          </v:shape>
          <o:OLEObject Type="Embed" ProgID="Equation.3" ShapeID="_x0000_i1089" DrawAspect="Content" ObjectID="_1616609724" r:id="rId140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Вт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Площадь поверхности одного </w:t>
      </w:r>
      <w:proofErr w:type="spellStart"/>
      <w:r>
        <w:rPr>
          <w:sz w:val="24"/>
        </w:rPr>
        <w:t>ТЭНа</w:t>
      </w:r>
      <w:proofErr w:type="spellEnd"/>
      <w:r>
        <w:rPr>
          <w:sz w:val="24"/>
        </w:rPr>
        <w:t xml:space="preserve"> с учетом </w:t>
      </w:r>
      <w:proofErr w:type="spellStart"/>
      <w:r>
        <w:rPr>
          <w:sz w:val="24"/>
        </w:rPr>
        <w:t>оребрения</w:t>
      </w:r>
      <w:proofErr w:type="spellEnd"/>
      <w:r>
        <w:rPr>
          <w:sz w:val="24"/>
        </w:rPr>
        <w:t xml:space="preserve">. Шаг </w:t>
      </w:r>
      <w:proofErr w:type="spellStart"/>
      <w:r>
        <w:rPr>
          <w:sz w:val="24"/>
        </w:rPr>
        <w:t>оребрения</w:t>
      </w:r>
      <w:proofErr w:type="spellEnd"/>
      <w:r>
        <w:rPr>
          <w:sz w:val="24"/>
        </w:rPr>
        <w:t xml:space="preserve"> a = 0,005 м, высота ребра </w:t>
      </w:r>
      <w:proofErr w:type="spellStart"/>
      <w:proofErr w:type="gramStart"/>
      <w:r>
        <w:rPr>
          <w:sz w:val="24"/>
        </w:rPr>
        <w:t>h</w:t>
      </w:r>
      <w:proofErr w:type="gramEnd"/>
      <w:r>
        <w:rPr>
          <w:sz w:val="24"/>
          <w:vertAlign w:val="subscript"/>
        </w:rPr>
        <w:t>р</w:t>
      </w:r>
      <w:proofErr w:type="spellEnd"/>
      <w:r>
        <w:rPr>
          <w:sz w:val="24"/>
        </w:rPr>
        <w:t xml:space="preserve"> = 0,012 м.</w:t>
      </w:r>
    </w:p>
    <w:p w:rsidR="00F30FAF" w:rsidRDefault="00F30FAF" w:rsidP="00F30FAF">
      <w:pPr>
        <w:rPr>
          <w:sz w:val="24"/>
        </w:rPr>
      </w:pPr>
      <w:r>
        <w:rPr>
          <w:position w:val="-36"/>
          <w:sz w:val="24"/>
        </w:rPr>
        <w:object w:dxaOrig="7980" w:dyaOrig="840">
          <v:shape id="_x0000_i1090" type="#_x0000_t75" style="width:388.55pt;height:40.95pt" o:ole="" fillcolor="window">
            <v:imagedata r:id="rId141" o:title=""/>
          </v:shape>
          <o:OLEObject Type="Embed" ProgID="Equation.3" ShapeID="_x0000_i1090" DrawAspect="Content" ObjectID="_1616609725" r:id="rId142"/>
        </w:object>
      </w:r>
      <w:r>
        <w:rPr>
          <w:sz w:val="24"/>
        </w:rPr>
        <w:t xml:space="preserve">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</w:p>
    <w:p w:rsidR="006B412A" w:rsidRPr="00A230B6" w:rsidRDefault="006B412A" w:rsidP="00F30FAF">
      <w:pPr>
        <w:rPr>
          <w:sz w:val="24"/>
        </w:rPr>
      </w:pP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Суммарная площадь первого ряда </w:t>
      </w:r>
      <w:proofErr w:type="spellStart"/>
      <w:r>
        <w:rPr>
          <w:sz w:val="24"/>
        </w:rPr>
        <w:t>ТЭНов</w:t>
      </w:r>
      <w:proofErr w:type="spellEnd"/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3080" w:dyaOrig="460">
          <v:shape id="_x0000_i1091" type="#_x0000_t75" style="width:160.15pt;height:23.6pt" o:ole="" fillcolor="window">
            <v:imagedata r:id="rId143" o:title=""/>
          </v:shape>
          <o:OLEObject Type="Embed" ProgID="Equation.3" ShapeID="_x0000_i1091" DrawAspect="Content" ObjectID="_1616609726" r:id="rId144"/>
        </w:object>
      </w:r>
      <w:r>
        <w:rPr>
          <w:sz w:val="24"/>
        </w:rPr>
        <w:t xml:space="preserve">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Температура воздушного потока после калорифера</w:t>
      </w:r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4239" w:dyaOrig="740">
          <v:shape id="_x0000_i1092" type="#_x0000_t75" style="width:223.45pt;height:38.5pt" o:ole="" fillcolor="window">
            <v:imagedata r:id="rId145" o:title=""/>
          </v:shape>
          <o:OLEObject Type="Embed" ProgID="Equation.3" ShapeID="_x0000_i1092" DrawAspect="Content" ObjectID="_1616609727" r:id="rId146"/>
        </w:objec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 xml:space="preserve">Температура </w:t>
      </w:r>
      <w:proofErr w:type="spellStart"/>
      <w:r>
        <w:rPr>
          <w:sz w:val="24"/>
        </w:rPr>
        <w:t>ТЭНов</w:t>
      </w:r>
      <w:proofErr w:type="spellEnd"/>
      <w:r>
        <w:rPr>
          <w:sz w:val="24"/>
        </w:rPr>
        <w:t xml:space="preserve">  первого ряда </w:t>
      </w:r>
    </w:p>
    <w:p w:rsidR="00F30FAF" w:rsidRDefault="00F30FAF" w:rsidP="00F30FAF">
      <w:pPr>
        <w:rPr>
          <w:sz w:val="24"/>
        </w:rPr>
      </w:pPr>
      <w:r>
        <w:rPr>
          <w:position w:val="-42"/>
          <w:sz w:val="24"/>
        </w:rPr>
        <w:object w:dxaOrig="5960" w:dyaOrig="920">
          <v:shape id="_x0000_i1093" type="#_x0000_t75" style="width:297.95pt;height:45.95pt" o:ole="" fillcolor="window">
            <v:imagedata r:id="rId147" o:title=""/>
          </v:shape>
          <o:OLEObject Type="Embed" ProgID="Equation.3" ShapeID="_x0000_i1093" DrawAspect="Content" ObjectID="_1616609728" r:id="rId148"/>
        </w:object>
      </w:r>
      <w:r>
        <w:rPr>
          <w:sz w:val="24"/>
          <w:vertAlign w:val="superscript"/>
        </w:rPr>
        <w:t xml:space="preserve">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>,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что соответствует норме.</w:t>
      </w:r>
    </w:p>
    <w:p w:rsidR="00F30FAF" w:rsidRDefault="00F30FAF" w:rsidP="00F30FAF">
      <w:pPr>
        <w:rPr>
          <w:i/>
          <w:sz w:val="24"/>
        </w:rPr>
      </w:pPr>
      <w:r>
        <w:rPr>
          <w:i/>
          <w:sz w:val="24"/>
        </w:rPr>
        <w:t>Конструктивный расчет.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“Живое” сечение блока нагревателей</w:t>
      </w:r>
    </w:p>
    <w:p w:rsidR="00F30FAF" w:rsidRDefault="00F30FAF" w:rsidP="00F30FAF">
      <w:pPr>
        <w:rPr>
          <w:sz w:val="24"/>
        </w:rPr>
      </w:pPr>
      <w:r>
        <w:rPr>
          <w:position w:val="-26"/>
          <w:sz w:val="24"/>
        </w:rPr>
        <w:object w:dxaOrig="2540" w:dyaOrig="680">
          <v:shape id="_x0000_i1094" type="#_x0000_t75" style="width:127.85pt;height:34.75pt" o:ole="" fillcolor="window">
            <v:imagedata r:id="rId149" o:title=""/>
          </v:shape>
          <o:OLEObject Type="Embed" ProgID="Equation.3" ShapeID="_x0000_i1094" DrawAspect="Content" ObjectID="_1616609729" r:id="rId150"/>
        </w:object>
      </w:r>
      <w:r>
        <w:rPr>
          <w:sz w:val="24"/>
        </w:rPr>
        <w:t xml:space="preserve">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Расстояние между нагревателями в ряду</w:t>
      </w:r>
    </w:p>
    <w:p w:rsidR="00F30FAF" w:rsidRDefault="00F30FAF" w:rsidP="00F30FAF">
      <w:pPr>
        <w:rPr>
          <w:sz w:val="24"/>
        </w:rPr>
      </w:pPr>
      <w:r>
        <w:rPr>
          <w:position w:val="-32"/>
          <w:sz w:val="24"/>
        </w:rPr>
        <w:object w:dxaOrig="4980" w:dyaOrig="740">
          <v:shape id="_x0000_i1095" type="#_x0000_t75" style="width:254.5pt;height:38.5pt" o:ole="" fillcolor="window">
            <v:imagedata r:id="rId151" o:title=""/>
          </v:shape>
          <o:OLEObject Type="Embed" ProgID="Equation.3" ShapeID="_x0000_i1095" DrawAspect="Content" ObjectID="_1616609730" r:id="rId152"/>
        </w:object>
      </w:r>
      <w:r>
        <w:rPr>
          <w:sz w:val="24"/>
        </w:rPr>
        <w:t xml:space="preserve"> 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Расстояние между рядами нагревателей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4320" w:dyaOrig="420">
          <v:shape id="_x0000_i1096" type="#_x0000_t75" style="width:161.4pt;height:16.15pt" o:ole="" fillcolor="window">
            <v:imagedata r:id="rId153" o:title=""/>
          </v:shape>
          <o:OLEObject Type="Embed" ProgID="Equation.3" ShapeID="_x0000_i1096" DrawAspect="Content" ObjectID="_1616609731" r:id="rId154"/>
        </w:object>
      </w:r>
      <w:r>
        <w:rPr>
          <w:sz w:val="24"/>
        </w:rPr>
        <w:t xml:space="preserve">,   </w:t>
      </w:r>
      <w:r>
        <w:rPr>
          <w:position w:val="-10"/>
          <w:sz w:val="24"/>
        </w:rPr>
        <w:object w:dxaOrig="1760" w:dyaOrig="320">
          <v:shape id="_x0000_i1097" type="#_x0000_t75" style="width:91.85pt;height:16.15pt" o:ole="" fillcolor="window">
            <v:imagedata r:id="rId155" o:title=""/>
          </v:shape>
          <o:OLEObject Type="Embed" ProgID="Equation.3" ShapeID="_x0000_i1097" DrawAspect="Content" ObjectID="_1616609732" r:id="rId156"/>
        </w:object>
      </w:r>
      <w:r>
        <w:rPr>
          <w:sz w:val="24"/>
        </w:rPr>
        <w:t xml:space="preserve"> следовательно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3680" w:dyaOrig="360">
          <v:shape id="_x0000_i1098" type="#_x0000_t75" style="width:188.7pt;height:19.85pt" o:ole="" fillcolor="window">
            <v:imagedata r:id="rId157" o:title=""/>
          </v:shape>
          <o:OLEObject Type="Embed" ProgID="Equation.3" ShapeID="_x0000_i1098" DrawAspect="Content" ObjectID="_1616609733" r:id="rId158"/>
        </w:object>
      </w:r>
      <w:r>
        <w:rPr>
          <w:sz w:val="24"/>
        </w:rPr>
        <w:t xml:space="preserve"> 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Высота блока нагревателей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3960" w:dyaOrig="360">
          <v:shape id="_x0000_i1099" type="#_x0000_t75" style="width:198.6pt;height:18.6pt" o:ole="" fillcolor="window">
            <v:imagedata r:id="rId159" o:title=""/>
          </v:shape>
          <o:OLEObject Type="Embed" ProgID="Equation.3" ShapeID="_x0000_i1099" DrawAspect="Content" ObjectID="_1616609734" r:id="rId160"/>
        </w:object>
      </w:r>
      <w:r>
        <w:rPr>
          <w:sz w:val="24"/>
        </w:rPr>
        <w:t xml:space="preserve"> 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Ширина блока нагревателей</w:t>
      </w:r>
    </w:p>
    <w:p w:rsidR="00F30FAF" w:rsidRDefault="00F30FAF" w:rsidP="00F30FAF">
      <w:pPr>
        <w:rPr>
          <w:sz w:val="24"/>
        </w:rPr>
      </w:pPr>
      <w:r>
        <w:rPr>
          <w:position w:val="-14"/>
          <w:sz w:val="24"/>
        </w:rPr>
        <w:object w:dxaOrig="3940" w:dyaOrig="460">
          <v:shape id="_x0000_i1100" type="#_x0000_t75" style="width:158.9pt;height:18.6pt" o:ole="" fillcolor="window">
            <v:imagedata r:id="rId161" o:title=""/>
          </v:shape>
          <o:OLEObject Type="Embed" ProgID="Equation.3" ShapeID="_x0000_i1100" DrawAspect="Content" ObjectID="_1616609735" r:id="rId162"/>
        </w:object>
      </w:r>
      <w:r>
        <w:rPr>
          <w:sz w:val="24"/>
        </w:rPr>
        <w:t xml:space="preserve"> м.</w:t>
      </w:r>
    </w:p>
    <w:p w:rsidR="00F30FAF" w:rsidRDefault="00F30FAF" w:rsidP="00F30FAF">
      <w:pPr>
        <w:rPr>
          <w:sz w:val="24"/>
        </w:rPr>
      </w:pPr>
      <w:r>
        <w:rPr>
          <w:sz w:val="24"/>
        </w:rPr>
        <w:t>Глубина блока нагревателей</w:t>
      </w:r>
    </w:p>
    <w:p w:rsidR="00F30FAF" w:rsidRDefault="00F30FAF" w:rsidP="00F30FAF">
      <w:pPr>
        <w:rPr>
          <w:sz w:val="24"/>
        </w:rPr>
      </w:pPr>
      <w:r>
        <w:rPr>
          <w:position w:val="-12"/>
          <w:sz w:val="24"/>
        </w:rPr>
        <w:object w:dxaOrig="4000" w:dyaOrig="360">
          <v:shape id="_x0000_i1101" type="#_x0000_t75" style="width:234.6pt;height:19.85pt" o:ole="" fillcolor="window">
            <v:imagedata r:id="rId163" o:title=""/>
          </v:shape>
          <o:OLEObject Type="Embed" ProgID="Equation.3" ShapeID="_x0000_i1101" DrawAspect="Content" ObjectID="_1616609736" r:id="rId164"/>
        </w:object>
      </w:r>
      <w:r>
        <w:rPr>
          <w:sz w:val="24"/>
        </w:rPr>
        <w:t xml:space="preserve"> м.</w:t>
      </w:r>
    </w:p>
    <w:p w:rsidR="00F30FAF" w:rsidRDefault="00F30FAF" w:rsidP="00F30FAF">
      <w:pPr>
        <w:rPr>
          <w:sz w:val="24"/>
        </w:rPr>
      </w:pPr>
    </w:p>
    <w:p w:rsidR="005937C6" w:rsidRDefault="005937C6" w:rsidP="00DD61C8">
      <w:pPr>
        <w:pStyle w:val="1"/>
        <w:ind w:firstLine="0"/>
      </w:pPr>
    </w:p>
    <w:p w:rsidR="00DD61C8" w:rsidRDefault="00DD61C8" w:rsidP="00DD61C8">
      <w:pPr>
        <w:rPr>
          <w:sz w:val="24"/>
        </w:rPr>
      </w:pPr>
    </w:p>
    <w:p w:rsidR="00F30FAF" w:rsidRDefault="00DD61C8" w:rsidP="00F30FAF">
      <w:r>
        <w:br w:type="page"/>
      </w:r>
    </w:p>
    <w:p w:rsidR="00DD61C8" w:rsidRDefault="00684A2B" w:rsidP="00684A2B">
      <w:pPr>
        <w:pStyle w:val="1"/>
        <w:ind w:firstLine="0"/>
        <w:jc w:val="center"/>
      </w:pPr>
      <w:r>
        <w:lastRenderedPageBreak/>
        <w:t>3.</w:t>
      </w:r>
      <w:r w:rsidR="00DD61C8">
        <w:t>РАСЧЕТ ВНУТРЕННИХ СИЛОВЫХ СЕТЕЙ</w:t>
      </w:r>
    </w:p>
    <w:p w:rsidR="00DD61C8" w:rsidRDefault="00DD61C8" w:rsidP="00684A2B">
      <w:pPr>
        <w:pStyle w:val="1"/>
        <w:ind w:firstLine="0"/>
        <w:jc w:val="center"/>
      </w:pPr>
      <w:r>
        <w:t>И ВЫБОР ПЗА</w:t>
      </w:r>
    </w:p>
    <w:p w:rsidR="00DD61C8" w:rsidRDefault="00DD61C8" w:rsidP="00DD61C8"/>
    <w:p w:rsidR="00DD61C8" w:rsidRDefault="00DD61C8" w:rsidP="00DD61C8">
      <w:r>
        <w:t>Согласно ПУЭ первичная цепь каждой электротермической установки должна содержать следующие коммутационные и защитные аппараты: выключ</w:t>
      </w:r>
      <w:r>
        <w:t>а</w:t>
      </w:r>
      <w:r>
        <w:t>тель (рубильник с дугогасящими контактами, пакетный выключатель) на вводе и предохранители или блок предохранитель-выключатель либо автоматический в</w:t>
      </w:r>
      <w:r>
        <w:t>ы</w:t>
      </w:r>
      <w:r>
        <w:t xml:space="preserve">ключатель  с </w:t>
      </w:r>
      <w:proofErr w:type="gramStart"/>
      <w:r>
        <w:t>электромагнитным</w:t>
      </w:r>
      <w:proofErr w:type="gramEnd"/>
      <w:r>
        <w:t xml:space="preserve"> и тепловыми </w:t>
      </w:r>
      <w:proofErr w:type="spellStart"/>
      <w:r>
        <w:t>расцепителями</w:t>
      </w:r>
      <w:proofErr w:type="spellEnd"/>
      <w:r>
        <w:t>.</w:t>
      </w:r>
    </w:p>
    <w:p w:rsidR="00DD61C8" w:rsidRDefault="00DD61C8" w:rsidP="00DD61C8">
      <w:r>
        <w:t>Допускается использовать рубильники без дугогасящих контактов при усл</w:t>
      </w:r>
      <w:r>
        <w:t>о</w:t>
      </w:r>
      <w:r>
        <w:t>вии, что коммутация ими выполняется без нагрузки.</w:t>
      </w:r>
    </w:p>
    <w:p w:rsidR="00DD61C8" w:rsidRDefault="00DD61C8" w:rsidP="00DD61C8">
      <w:r>
        <w:t>В качестве расчетных токов потребителей принимают их номинальные токи, которые определяют по формулам:</w:t>
      </w:r>
    </w:p>
    <w:p w:rsidR="00DD61C8" w:rsidRDefault="00DD61C8" w:rsidP="00DD61C8">
      <w:r>
        <w:t>для однофазных потребителей</w:t>
      </w:r>
    </w:p>
    <w:p w:rsidR="00DD61C8" w:rsidRDefault="00DD61C8" w:rsidP="00DD61C8">
      <w:pPr>
        <w:pStyle w:val="a8"/>
      </w:pPr>
      <w:r>
        <w:tab/>
      </w:r>
      <w:r>
        <w:rPr>
          <w:position w:val="-42"/>
        </w:rPr>
        <w:object w:dxaOrig="2060" w:dyaOrig="980">
          <v:shape id="_x0000_i1102" type="#_x0000_t75" style="width:112.95pt;height:53.4pt" o:ole="" fillcolor="window">
            <v:imagedata r:id="rId165" o:title=""/>
          </v:shape>
          <o:OLEObject Type="Embed" ProgID="Equation.3" ShapeID="_x0000_i1102" DrawAspect="Content" ObjectID="_1616609737" r:id="rId166"/>
        </w:object>
      </w:r>
      <w:r>
        <w:t>.</w:t>
      </w:r>
      <w:r>
        <w:rPr>
          <w:position w:val="-14"/>
        </w:rPr>
        <w:object w:dxaOrig="220" w:dyaOrig="460">
          <v:shape id="_x0000_i1103" type="#_x0000_t75" style="width:11.15pt;height:22.35pt" o:ole="" fillcolor="window">
            <v:imagedata r:id="rId167" o:title=""/>
          </v:shape>
          <o:OLEObject Type="Embed" ProgID="Equation.3" ShapeID="_x0000_i1103" DrawAspect="Content" ObjectID="_1616609738" r:id="rId168"/>
        </w:object>
      </w:r>
      <w:r>
        <w:tab/>
        <w:t>(</w:t>
      </w:r>
      <w:r w:rsidR="00684A2B">
        <w:t>3</w:t>
      </w:r>
      <w:r>
        <w:t>.1)</w:t>
      </w:r>
    </w:p>
    <w:p w:rsidR="00DD61C8" w:rsidRDefault="00DD61C8" w:rsidP="00DD61C8">
      <w:r>
        <w:t>для трехфазных потребителей</w:t>
      </w:r>
    </w:p>
    <w:p w:rsidR="00DD61C8" w:rsidRDefault="00DD61C8" w:rsidP="00DD61C8">
      <w:pPr>
        <w:pStyle w:val="a8"/>
      </w:pPr>
      <w:r>
        <w:tab/>
      </w:r>
      <w:r>
        <w:rPr>
          <w:position w:val="-42"/>
        </w:rPr>
        <w:object w:dxaOrig="2580" w:dyaOrig="960">
          <v:shape id="_x0000_i1104" type="#_x0000_t75" style="width:129.1pt;height:48.4pt" o:ole="" fillcolor="window">
            <v:imagedata r:id="rId169" o:title=""/>
          </v:shape>
          <o:OLEObject Type="Embed" ProgID="Equation.3" ShapeID="_x0000_i1104" DrawAspect="Content" ObjectID="_1616609739" r:id="rId170"/>
        </w:object>
      </w:r>
      <w:r>
        <w:t>.</w:t>
      </w:r>
      <w:r>
        <w:tab/>
        <w:t>(</w:t>
      </w:r>
      <w:r w:rsidR="00684A2B">
        <w:t>3</w:t>
      </w:r>
      <w:r>
        <w:t>.2)</w:t>
      </w:r>
    </w:p>
    <w:p w:rsidR="00DD61C8" w:rsidRDefault="00DD61C8" w:rsidP="00DD61C8">
      <w:r>
        <w:t>Расчетный ток магистральных линий определяют по выражению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800" w:dyaOrig="460">
          <v:shape id="_x0000_i1105" type="#_x0000_t75" style="width:90.6pt;height:22.35pt" o:ole="" fillcolor="window">
            <v:imagedata r:id="rId171" o:title=""/>
          </v:shape>
          <o:OLEObject Type="Embed" ProgID="Equation.3" ShapeID="_x0000_i1105" DrawAspect="Content" ObjectID="_1616609740" r:id="rId172"/>
        </w:object>
      </w:r>
      <w:r>
        <w:t>,</w:t>
      </w:r>
      <w:r>
        <w:tab/>
        <w:t>(</w:t>
      </w:r>
      <w:r w:rsidR="00684A2B">
        <w:t>3</w:t>
      </w:r>
      <w:r>
        <w:t>.3)</w:t>
      </w:r>
    </w:p>
    <w:p w:rsidR="00DD61C8" w:rsidRDefault="00DD61C8" w:rsidP="00DD61C8">
      <w:pPr>
        <w:pStyle w:val="ab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- коэффициент одновременности работы потребителей.</w:t>
      </w:r>
    </w:p>
    <w:p w:rsidR="00DD61C8" w:rsidRDefault="00DD61C8" w:rsidP="00DD61C8">
      <w:r>
        <w:t>Рубильники и блоки предохранитель-выключатель выбирают по номинал</w:t>
      </w:r>
      <w:r>
        <w:t>ь</w:t>
      </w:r>
      <w:r>
        <w:t>ному напряжению (</w:t>
      </w:r>
      <w:r>
        <w:rPr>
          <w:i/>
          <w:lang w:val="en-US"/>
        </w:rPr>
        <w:t>U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rPr>
          <w:i/>
        </w:rPr>
        <w:sym w:font="Symbol" w:char="F0B3"/>
      </w:r>
      <w:r w:rsidRPr="00E271F9">
        <w:rPr>
          <w:i/>
        </w:rPr>
        <w:t xml:space="preserve"> </w:t>
      </w:r>
      <w:r>
        <w:rPr>
          <w:i/>
          <w:lang w:val="en-US"/>
        </w:rPr>
        <w:t>U</w:t>
      </w:r>
      <w:proofErr w:type="spellStart"/>
      <w:r>
        <w:rPr>
          <w:i/>
          <w:vertAlign w:val="subscript"/>
        </w:rPr>
        <w:t>н</w:t>
      </w:r>
      <w:proofErr w:type="gramStart"/>
      <w:r>
        <w:rPr>
          <w:i/>
          <w:vertAlign w:val="subscript"/>
        </w:rPr>
        <w:t>.у</w:t>
      </w:r>
      <w:proofErr w:type="gramEnd"/>
      <w:r>
        <w:rPr>
          <w:i/>
          <w:vertAlign w:val="subscript"/>
        </w:rPr>
        <w:t>ст</w:t>
      </w:r>
      <w:proofErr w:type="spellEnd"/>
      <w:r>
        <w:t>), номинальному току (</w:t>
      </w:r>
      <w:r>
        <w:rPr>
          <w:i/>
          <w:lang w:val="en-US"/>
        </w:rPr>
        <w:t>I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rPr>
          <w:i/>
        </w:rPr>
        <w:sym w:font="Symbol" w:char="F0B3"/>
      </w:r>
      <w:r w:rsidRPr="00E271F9">
        <w:rPr>
          <w:i/>
        </w:rPr>
        <w:t xml:space="preserve"> </w:t>
      </w:r>
      <w:r>
        <w:rPr>
          <w:i/>
          <w:lang w:val="en-US"/>
        </w:rPr>
        <w:t>I</w:t>
      </w:r>
      <w:proofErr w:type="spellStart"/>
      <w:r>
        <w:rPr>
          <w:i/>
          <w:vertAlign w:val="subscript"/>
        </w:rPr>
        <w:t>н.уст</w:t>
      </w:r>
      <w:proofErr w:type="spellEnd"/>
      <w:r w:rsidRPr="00E271F9">
        <w:t>)</w:t>
      </w:r>
      <w:r>
        <w:t>, числу полюсов, конструктивному и климатическому исполнению, категории размещения и степени защиты. Рекомендуется выбрать рубильники типа Р11, Р16, РП11, РП16, блоки предохранитель-выключатель типа БПВ, ППВ.</w:t>
      </w:r>
    </w:p>
    <w:p w:rsidR="00DD61C8" w:rsidRDefault="00DD61C8" w:rsidP="00DD61C8">
      <w:r>
        <w:t>Плавкие предохранители выбирают по следующим параметрам:</w:t>
      </w:r>
    </w:p>
    <w:p w:rsidR="00DD61C8" w:rsidRDefault="00DD61C8" w:rsidP="00DD61C8">
      <w:r>
        <w:t>по номинальному напряжению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2160" w:dyaOrig="520">
          <v:shape id="_x0000_i1106" type="#_x0000_t75" style="width:108pt;height:26.05pt" o:ole="" fillcolor="window">
            <v:imagedata r:id="rId173" o:title=""/>
          </v:shape>
          <o:OLEObject Type="Embed" ProgID="Equation.3" ShapeID="_x0000_i1106" DrawAspect="Content" ObjectID="_1616609741" r:id="rId174"/>
        </w:object>
      </w:r>
      <w:r>
        <w:t>.</w:t>
      </w:r>
      <w:r>
        <w:tab/>
        <w:t>(</w:t>
      </w:r>
      <w:r w:rsidR="00684A2B">
        <w:t>3</w:t>
      </w:r>
      <w:r>
        <w:t>.4)</w:t>
      </w:r>
    </w:p>
    <w:p w:rsidR="00DD61C8" w:rsidRDefault="00DD61C8" w:rsidP="00DD61C8">
      <w:r>
        <w:t>по номинальному току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1980" w:dyaOrig="520">
          <v:shape id="_x0000_i1107" type="#_x0000_t75" style="width:99.3pt;height:26.05pt" o:ole="" fillcolor="window">
            <v:imagedata r:id="rId175" o:title=""/>
          </v:shape>
          <o:OLEObject Type="Embed" ProgID="Equation.3" ShapeID="_x0000_i1107" DrawAspect="Content" ObjectID="_1616609742" r:id="rId176"/>
        </w:object>
      </w:r>
      <w:r>
        <w:t>.</w:t>
      </w:r>
      <w:r>
        <w:tab/>
        <w:t>(</w:t>
      </w:r>
      <w:r w:rsidR="00684A2B">
        <w:t>3</w:t>
      </w:r>
      <w:r>
        <w:t>.5)</w:t>
      </w:r>
    </w:p>
    <w:p w:rsidR="00DD61C8" w:rsidRDefault="00DD61C8" w:rsidP="00DD61C8">
      <w:r>
        <w:t>по номинальному току плавкой вставки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2040" w:dyaOrig="520">
          <v:shape id="_x0000_i1108" type="#_x0000_t75" style="width:101.8pt;height:26.05pt" o:ole="" fillcolor="window">
            <v:imagedata r:id="rId177" o:title=""/>
          </v:shape>
          <o:OLEObject Type="Embed" ProgID="Equation.3" ShapeID="_x0000_i1108" DrawAspect="Content" ObjectID="_1616609743" r:id="rId178"/>
        </w:object>
      </w:r>
      <w:r>
        <w:t>,</w:t>
      </w:r>
      <w:r>
        <w:tab/>
        <w:t>(</w:t>
      </w:r>
      <w:r w:rsidR="00684A2B">
        <w:t>3</w:t>
      </w:r>
      <w:r>
        <w:t>.6)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920" w:dyaOrig="460">
          <v:shape id="_x0000_i1109" type="#_x0000_t75" style="width:95.6pt;height:22.35pt" o:ole="" fillcolor="window">
            <v:imagedata r:id="rId179" o:title=""/>
          </v:shape>
          <o:OLEObject Type="Embed" ProgID="Equation.3" ShapeID="_x0000_i1109" DrawAspect="Content" ObjectID="_1616609744" r:id="rId180"/>
        </w:object>
      </w:r>
      <w:r>
        <w:t>,</w:t>
      </w:r>
      <w:r>
        <w:tab/>
        <w:t>(</w:t>
      </w:r>
      <w:r w:rsidR="00684A2B">
        <w:t>3</w:t>
      </w:r>
      <w:r>
        <w:t>.7)</w:t>
      </w:r>
    </w:p>
    <w:p w:rsidR="00DD61C8" w:rsidRDefault="00DD61C8" w:rsidP="00DD61C8">
      <w:pPr>
        <w:pStyle w:val="ab"/>
      </w:pPr>
      <w:r>
        <w:t xml:space="preserve">где </w:t>
      </w:r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</w:rPr>
        <w:t>р.</w:t>
      </w:r>
      <w:r>
        <w:rPr>
          <w:i/>
          <w:sz w:val="28"/>
          <w:vertAlign w:val="subscript"/>
          <w:lang w:val="en-US"/>
        </w:rPr>
        <w:t>max</w:t>
      </w:r>
      <w:r w:rsidRPr="00E271F9">
        <w:rPr>
          <w:vertAlign w:val="subscript"/>
        </w:rPr>
        <w:t xml:space="preserve"> </w:t>
      </w:r>
      <w:r w:rsidRPr="00E271F9">
        <w:t xml:space="preserve">- </w:t>
      </w:r>
      <w:r>
        <w:t xml:space="preserve">максимальный рабочий ток цепи, защищаемой предохранителем, А;       </w:t>
      </w:r>
      <w:proofErr w:type="gramStart"/>
      <w:r>
        <w:rPr>
          <w:i/>
          <w:sz w:val="28"/>
          <w:lang w:val="en-US"/>
        </w:rPr>
        <w:t>k</w:t>
      </w:r>
      <w:proofErr w:type="gramEnd"/>
      <w:r w:rsidRPr="00E271F9">
        <w:rPr>
          <w:i/>
          <w:sz w:val="28"/>
          <w:vertAlign w:val="subscript"/>
        </w:rPr>
        <w:t>н</w:t>
      </w:r>
      <w:r w:rsidRPr="00E271F9">
        <w:t xml:space="preserve"> - коэффициент надежности,</w:t>
      </w:r>
      <w:r>
        <w:t xml:space="preserve"> </w:t>
      </w:r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  <w:lang w:val="en-US"/>
        </w:rPr>
        <w:t>max</w:t>
      </w:r>
      <w:r w:rsidRPr="00E271F9">
        <w:t xml:space="preserve"> - </w:t>
      </w:r>
      <w:r>
        <w:t xml:space="preserve">максимальный пусковой ток электродвигателя электротермической установки, А; </w:t>
      </w:r>
      <w:r>
        <w:sym w:font="Symbol" w:char="F061"/>
      </w:r>
      <w:r>
        <w:t xml:space="preserve"> - коэффициент, зависящий от режима пуска защищаемых двигателей (для легкого режима пуска </w:t>
      </w:r>
      <w:r>
        <w:sym w:font="Symbol" w:char="F061"/>
      </w:r>
      <w:r>
        <w:t xml:space="preserve"> = 2,5…3, для тяжелого -       </w:t>
      </w:r>
      <w:r>
        <w:sym w:font="Symbol" w:char="F061"/>
      </w:r>
      <w:r>
        <w:t xml:space="preserve"> = 1,6…2).</w:t>
      </w:r>
    </w:p>
    <w:p w:rsidR="00DD61C8" w:rsidRDefault="00DD61C8" w:rsidP="00DD61C8">
      <w:r>
        <w:t>При защите плавкими предохранителями линии, к которой присоединены более пяти двигателей, ток плавкой вставки определяют по условию</w:t>
      </w:r>
    </w:p>
    <w:p w:rsidR="00DD61C8" w:rsidRDefault="00DD61C8" w:rsidP="00DD61C8">
      <w:pPr>
        <w:pStyle w:val="a8"/>
      </w:pPr>
      <w:r>
        <w:lastRenderedPageBreak/>
        <w:tab/>
      </w:r>
      <w:r>
        <w:rPr>
          <w:position w:val="-20"/>
        </w:rPr>
        <w:object w:dxaOrig="3640" w:dyaOrig="520">
          <v:shape id="_x0000_i1110" type="#_x0000_t75" style="width:181.25pt;height:26.05pt" o:ole="" fillcolor="window">
            <v:imagedata r:id="rId181" o:title=""/>
          </v:shape>
          <o:OLEObject Type="Embed" ProgID="Equation.3" ShapeID="_x0000_i1110" DrawAspect="Content" ObjectID="_1616609745" r:id="rId182"/>
        </w:object>
      </w:r>
      <w:r>
        <w:t>,</w:t>
      </w:r>
      <w:r>
        <w:tab/>
        <w:t>(</w:t>
      </w:r>
      <w:r w:rsidR="00684A2B">
        <w:t>3</w:t>
      </w:r>
      <w:r>
        <w:t>.8)</w:t>
      </w:r>
    </w:p>
    <w:p w:rsidR="00DD61C8" w:rsidRDefault="00DD61C8" w:rsidP="00DD61C8">
      <w:pPr>
        <w:ind w:firstLine="0"/>
      </w:pPr>
      <w:r>
        <w:t>при защите предохранителями линии, к которой присоединены до пяти двигателей,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3500" w:dyaOrig="520">
          <v:shape id="_x0000_i1111" type="#_x0000_t75" style="width:175.05pt;height:26.05pt" o:ole="" fillcolor="window">
            <v:imagedata r:id="rId183" o:title=""/>
          </v:shape>
          <o:OLEObject Type="Embed" ProgID="Equation.3" ShapeID="_x0000_i1111" DrawAspect="Content" ObjectID="_1616609746" r:id="rId184"/>
        </w:object>
      </w:r>
      <w:r>
        <w:t>,</w:t>
      </w:r>
      <w:r>
        <w:tab/>
        <w:t>(</w:t>
      </w:r>
      <w:r w:rsidR="00684A2B">
        <w:t>3</w:t>
      </w:r>
      <w:r>
        <w:t>.9)</w:t>
      </w:r>
    </w:p>
    <w:p w:rsidR="00DD61C8" w:rsidRDefault="00DD61C8" w:rsidP="00DD61C8">
      <w:pPr>
        <w:pStyle w:val="ab"/>
      </w:pPr>
      <w:r>
        <w:t xml:space="preserve">где </w:t>
      </w:r>
      <w:proofErr w:type="gramStart"/>
      <w:r>
        <w:rPr>
          <w:i/>
          <w:sz w:val="28"/>
          <w:lang w:val="en-US"/>
        </w:rPr>
        <w:t>k</w:t>
      </w:r>
      <w:proofErr w:type="gramEnd"/>
      <w:r>
        <w:rPr>
          <w:i/>
          <w:sz w:val="28"/>
          <w:vertAlign w:val="subscript"/>
        </w:rPr>
        <w:t>о</w:t>
      </w:r>
      <w:r>
        <w:t xml:space="preserve"> - коэффициент одновременности; </w:t>
      </w:r>
      <w:r>
        <w:rPr>
          <w:i/>
          <w:sz w:val="28"/>
        </w:rPr>
        <w:sym w:font="Symbol" w:char="F053"/>
      </w:r>
      <w:r>
        <w:rPr>
          <w:i/>
          <w:sz w:val="28"/>
        </w:rPr>
        <w:t xml:space="preserve"> </w:t>
      </w:r>
      <w:proofErr w:type="spellStart"/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  <w:lang w:val="en-US"/>
        </w:rPr>
        <w:t>p</w:t>
      </w:r>
      <w:proofErr w:type="spellEnd"/>
      <w:r w:rsidRPr="00E271F9">
        <w:rPr>
          <w:i/>
          <w:sz w:val="28"/>
          <w:vertAlign w:val="subscript"/>
        </w:rPr>
        <w:t>(</w:t>
      </w:r>
      <w:r>
        <w:rPr>
          <w:i/>
          <w:sz w:val="28"/>
          <w:vertAlign w:val="subscript"/>
          <w:lang w:val="en-US"/>
        </w:rPr>
        <w:t>n</w:t>
      </w:r>
      <w:r w:rsidRPr="00E271F9">
        <w:rPr>
          <w:i/>
          <w:sz w:val="28"/>
          <w:vertAlign w:val="subscript"/>
        </w:rPr>
        <w:t>-1)</w:t>
      </w:r>
      <w:r>
        <w:t xml:space="preserve"> - сумма рабочих токов всех двиг</w:t>
      </w:r>
      <w:r>
        <w:t>а</w:t>
      </w:r>
      <w:r>
        <w:t>телей, за исключением одного, у которого разность между пусковым и номинал</w:t>
      </w:r>
      <w:r>
        <w:t>ь</w:t>
      </w:r>
      <w:r>
        <w:t xml:space="preserve">ным токами наибольшая; </w:t>
      </w:r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 </w:t>
      </w:r>
      <w:r>
        <w:t>- пусковой ток исключенного из суммы двигателя.</w:t>
      </w:r>
    </w:p>
    <w:p w:rsidR="00DD61C8" w:rsidRDefault="00DD61C8" w:rsidP="00DD61C8">
      <w:r>
        <w:t>Рекомендуется выбрать предохранители типа ПРС, НПН</w:t>
      </w:r>
      <w:proofErr w:type="gramStart"/>
      <w:r>
        <w:t>2</w:t>
      </w:r>
      <w:proofErr w:type="gramEnd"/>
      <w:r>
        <w:t xml:space="preserve"> , ПН2, ПР2.</w:t>
      </w:r>
    </w:p>
    <w:p w:rsidR="00DD61C8" w:rsidRDefault="00DD61C8" w:rsidP="00DD61C8">
      <w:r>
        <w:t>Автоматические выключатели выбирают по следующим условиям.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2020" w:dyaOrig="520">
          <v:shape id="_x0000_i1112" type="#_x0000_t75" style="width:101.8pt;height:26.05pt" o:ole="" fillcolor="window">
            <v:imagedata r:id="rId185" o:title=""/>
          </v:shape>
          <o:OLEObject Type="Embed" ProgID="Equation.3" ShapeID="_x0000_i1112" DrawAspect="Content" ObjectID="_1616609747" r:id="rId186"/>
        </w:object>
      </w:r>
      <w:r>
        <w:t>;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1840" w:dyaOrig="520">
          <v:shape id="_x0000_i1113" type="#_x0000_t75" style="width:91.85pt;height:26.05pt" o:ole="" fillcolor="window">
            <v:imagedata r:id="rId187" o:title=""/>
          </v:shape>
          <o:OLEObject Type="Embed" ProgID="Equation.3" ShapeID="_x0000_i1113" DrawAspect="Content" ObjectID="_1616609748" r:id="rId188"/>
        </w:object>
      </w:r>
      <w:r>
        <w:t>;</w:t>
      </w:r>
    </w:p>
    <w:p w:rsidR="00DD61C8" w:rsidRDefault="00DD61C8" w:rsidP="00DD61C8">
      <w:pPr>
        <w:pStyle w:val="a8"/>
      </w:pPr>
      <w:r>
        <w:tab/>
      </w:r>
      <w:r>
        <w:rPr>
          <w:position w:val="-20"/>
        </w:rPr>
        <w:object w:dxaOrig="2500" w:dyaOrig="520">
          <v:shape id="_x0000_i1114" type="#_x0000_t75" style="width:124.15pt;height:26.05pt" o:ole="" fillcolor="window">
            <v:imagedata r:id="rId189" o:title=""/>
          </v:shape>
          <o:OLEObject Type="Embed" ProgID="Equation.3" ShapeID="_x0000_i1114" DrawAspect="Content" ObjectID="_1616609749" r:id="rId190"/>
        </w:object>
      </w:r>
      <w:r>
        <w:t>;</w:t>
      </w:r>
      <w:r>
        <w:tab/>
        <w:t>(</w:t>
      </w:r>
      <w:r w:rsidR="00684A2B">
        <w:t>3</w:t>
      </w:r>
      <w:r>
        <w:t>.10)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2160" w:dyaOrig="460">
          <v:shape id="_x0000_i1115" type="#_x0000_t75" style="width:108pt;height:22.35pt" o:ole="" fillcolor="window">
            <v:imagedata r:id="rId191" o:title=""/>
          </v:shape>
          <o:OLEObject Type="Embed" ProgID="Equation.3" ShapeID="_x0000_i1115" DrawAspect="Content" ObjectID="_1616609750" r:id="rId192"/>
        </w:object>
      </w:r>
      <w:r>
        <w:t>,</w:t>
      </w:r>
    </w:p>
    <w:p w:rsidR="00DD61C8" w:rsidRDefault="00DD61C8" w:rsidP="00DD61C8">
      <w:pPr>
        <w:pStyle w:val="ab"/>
      </w:pPr>
      <w:r>
        <w:t xml:space="preserve">где </w:t>
      </w:r>
      <w:r>
        <w:rPr>
          <w:i/>
          <w:sz w:val="28"/>
          <w:lang w:val="en-US"/>
        </w:rPr>
        <w:t>U</w:t>
      </w:r>
      <w:proofErr w:type="spellStart"/>
      <w:r>
        <w:rPr>
          <w:i/>
          <w:sz w:val="28"/>
          <w:vertAlign w:val="subscript"/>
        </w:rPr>
        <w:t>н</w:t>
      </w:r>
      <w:proofErr w:type="gramStart"/>
      <w:r>
        <w:rPr>
          <w:i/>
          <w:sz w:val="28"/>
          <w:vertAlign w:val="subscript"/>
        </w:rPr>
        <w:t>.а</w:t>
      </w:r>
      <w:proofErr w:type="spellEnd"/>
      <w:proofErr w:type="gramEnd"/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I</w:t>
      </w:r>
      <w:proofErr w:type="spellStart"/>
      <w:r>
        <w:rPr>
          <w:i/>
          <w:sz w:val="28"/>
          <w:vertAlign w:val="subscript"/>
        </w:rPr>
        <w:t>н.а</w:t>
      </w:r>
      <w:proofErr w:type="spellEnd"/>
      <w:r>
        <w:t xml:space="preserve"> - </w:t>
      </w:r>
      <w:proofErr w:type="spellStart"/>
      <w:r>
        <w:t>cоответственно</w:t>
      </w:r>
      <w:proofErr w:type="spellEnd"/>
      <w:r>
        <w:t xml:space="preserve"> номинальные напряжение и ток автомата; </w:t>
      </w:r>
      <w:r>
        <w:rPr>
          <w:i/>
          <w:sz w:val="28"/>
          <w:lang w:val="en-US"/>
        </w:rPr>
        <w:t>I</w:t>
      </w:r>
      <w:proofErr w:type="spellStart"/>
      <w:r>
        <w:rPr>
          <w:i/>
          <w:sz w:val="28"/>
          <w:vertAlign w:val="subscript"/>
        </w:rPr>
        <w:t>н.т</w:t>
      </w:r>
      <w:proofErr w:type="spellEnd"/>
      <w:r>
        <w:rPr>
          <w:i/>
          <w:sz w:val="28"/>
        </w:rPr>
        <w:t xml:space="preserve"> </w:t>
      </w:r>
      <w:r>
        <w:t>- ном</w:t>
      </w:r>
      <w:r>
        <w:t>и</w:t>
      </w:r>
      <w:r>
        <w:t xml:space="preserve">нальный ток теплового </w:t>
      </w:r>
      <w:proofErr w:type="spellStart"/>
      <w:r>
        <w:t>расцепителя</w:t>
      </w:r>
      <w:proofErr w:type="spellEnd"/>
      <w:r>
        <w:t xml:space="preserve">; </w:t>
      </w:r>
      <w:r>
        <w:rPr>
          <w:i/>
          <w:sz w:val="28"/>
          <w:lang w:val="en-US"/>
        </w:rPr>
        <w:t>k</w:t>
      </w:r>
      <w:proofErr w:type="spellStart"/>
      <w:r>
        <w:rPr>
          <w:i/>
          <w:sz w:val="28"/>
          <w:vertAlign w:val="subscript"/>
        </w:rPr>
        <w:t>н.т</w:t>
      </w:r>
      <w:proofErr w:type="spellEnd"/>
      <w:r>
        <w:t xml:space="preserve"> - коэффициент надежности, учитыва</w:t>
      </w:r>
      <w:r>
        <w:t>ю</w:t>
      </w:r>
      <w:r>
        <w:t xml:space="preserve">щий разброс по току срабатывания теплового </w:t>
      </w:r>
      <w:proofErr w:type="spellStart"/>
      <w:r>
        <w:t>расцепителя</w:t>
      </w:r>
      <w:proofErr w:type="spellEnd"/>
      <w:r>
        <w:t xml:space="preserve">, принимают в пределах 1,1…1,3; </w:t>
      </w:r>
      <w:r>
        <w:rPr>
          <w:i/>
          <w:sz w:val="28"/>
          <w:lang w:val="en-US"/>
        </w:rPr>
        <w:t>I</w:t>
      </w:r>
      <w:proofErr w:type="spellStart"/>
      <w:r>
        <w:rPr>
          <w:i/>
          <w:sz w:val="28"/>
          <w:vertAlign w:val="subscript"/>
        </w:rPr>
        <w:t>н.э</w:t>
      </w:r>
      <w:proofErr w:type="spellEnd"/>
      <w:r>
        <w:t xml:space="preserve"> - ток отсечки электромагнитного </w:t>
      </w:r>
      <w:proofErr w:type="spellStart"/>
      <w:r>
        <w:t>расцепителя</w:t>
      </w:r>
      <w:proofErr w:type="spellEnd"/>
      <w:r>
        <w:t xml:space="preserve">; </w:t>
      </w:r>
      <w:r>
        <w:rPr>
          <w:i/>
          <w:sz w:val="28"/>
          <w:lang w:val="en-US"/>
        </w:rPr>
        <w:t>k</w:t>
      </w:r>
      <w:proofErr w:type="spellStart"/>
      <w:r>
        <w:rPr>
          <w:i/>
          <w:sz w:val="28"/>
          <w:vertAlign w:val="subscript"/>
        </w:rPr>
        <w:t>н.э</w:t>
      </w:r>
      <w:proofErr w:type="spellEnd"/>
      <w:r>
        <w:t xml:space="preserve"> - коэффициент надежности, учитывающий разброс по току электромагнитного </w:t>
      </w:r>
      <w:proofErr w:type="spellStart"/>
      <w:r>
        <w:t>расцепителя</w:t>
      </w:r>
      <w:proofErr w:type="spellEnd"/>
      <w:r>
        <w:t xml:space="preserve"> </w:t>
      </w:r>
      <w:proofErr w:type="gramStart"/>
      <w:r>
        <w:t>( для</w:t>
      </w:r>
      <w:proofErr w:type="gramEnd"/>
      <w:r>
        <w:t xml:space="preserve"> автоматов АП-50, АЕ-2000 и А3700 </w:t>
      </w:r>
      <w:r>
        <w:rPr>
          <w:i/>
          <w:sz w:val="28"/>
          <w:lang w:val="en-US"/>
        </w:rPr>
        <w:t>k</w:t>
      </w:r>
      <w:proofErr w:type="spellStart"/>
      <w:r>
        <w:rPr>
          <w:i/>
          <w:sz w:val="28"/>
          <w:vertAlign w:val="subscript"/>
        </w:rPr>
        <w:t>н.э</w:t>
      </w:r>
      <w:proofErr w:type="spellEnd"/>
      <w:r>
        <w:rPr>
          <w:sz w:val="28"/>
        </w:rPr>
        <w:t xml:space="preserve"> = </w:t>
      </w:r>
      <w:r>
        <w:t xml:space="preserve">1,25, для А3100 </w:t>
      </w:r>
      <w:r>
        <w:rPr>
          <w:i/>
          <w:sz w:val="28"/>
          <w:lang w:val="en-US"/>
        </w:rPr>
        <w:t>k</w:t>
      </w:r>
      <w:proofErr w:type="spellStart"/>
      <w:r>
        <w:rPr>
          <w:i/>
          <w:sz w:val="28"/>
          <w:vertAlign w:val="subscript"/>
        </w:rPr>
        <w:t>н.э</w:t>
      </w:r>
      <w:proofErr w:type="spellEnd"/>
      <w:r>
        <w:t xml:space="preserve"> = 1,5); </w:t>
      </w:r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  <w:lang w:val="en-US"/>
        </w:rPr>
        <w:t>max</w:t>
      </w:r>
      <w:r w:rsidRPr="00E271F9">
        <w:t xml:space="preserve"> - </w:t>
      </w:r>
      <w:r>
        <w:t>макс</w:t>
      </w:r>
      <w:r>
        <w:t>и</w:t>
      </w:r>
      <w:r>
        <w:t xml:space="preserve">мальный рабочий ток в цепи (для электродвигателей пусковой ток </w:t>
      </w:r>
      <w:r>
        <w:rPr>
          <w:i/>
          <w:sz w:val="28"/>
          <w:lang w:val="en-US"/>
        </w:rPr>
        <w:t>I</w:t>
      </w:r>
      <w:r>
        <w:rPr>
          <w:i/>
          <w:sz w:val="28"/>
          <w:vertAlign w:val="subscript"/>
        </w:rPr>
        <w:t>п</w:t>
      </w:r>
      <w:r>
        <w:t>).</w:t>
      </w:r>
    </w:p>
    <w:p w:rsidR="00DD61C8" w:rsidRDefault="00DD61C8" w:rsidP="00DD61C8">
      <w:r>
        <w:t>При выборе автоматических выключателей также учитывают число пол</w:t>
      </w:r>
      <w:r>
        <w:t>ю</w:t>
      </w:r>
      <w:r>
        <w:t>сов, конструктивное и климатическое исполнение.</w:t>
      </w:r>
    </w:p>
    <w:p w:rsidR="00DD61C8" w:rsidRDefault="00DD61C8" w:rsidP="00DD61C8">
      <w:r>
        <w:t>Автоматические выключатели рекомендуется выбрать типа АЕ2000, А3700.</w:t>
      </w:r>
    </w:p>
    <w:p w:rsidR="00DD61C8" w:rsidRDefault="00DD61C8" w:rsidP="00DD61C8">
      <w:r>
        <w:t>Для дистанционного управления электронагревательными элементами и электродвигателями выбирают магнитные пускатели серии ПМЛ, ПМА.</w:t>
      </w:r>
    </w:p>
    <w:p w:rsidR="00DD61C8" w:rsidRDefault="00DD61C8" w:rsidP="00DD61C8">
      <w:r>
        <w:t>Для защиты электродвигателей от перегрузок магнитные пускатели ко</w:t>
      </w:r>
      <w:r>
        <w:t>м</w:t>
      </w:r>
      <w:r>
        <w:t xml:space="preserve">плектуются тепловыми реле типа РТЛ и РТТ. Диапазон регулирования тока </w:t>
      </w:r>
      <w:proofErr w:type="spellStart"/>
      <w:r>
        <w:t>уста</w:t>
      </w:r>
      <w:r>
        <w:t>в</w:t>
      </w:r>
      <w:r>
        <w:t>ки</w:t>
      </w:r>
      <w:proofErr w:type="spellEnd"/>
      <w:r>
        <w:t xml:space="preserve"> реле от 0,75 до 1,25 </w:t>
      </w:r>
      <w:proofErr w:type="gramStart"/>
      <w:r>
        <w:rPr>
          <w:i/>
          <w:lang w:val="en-US"/>
        </w:rPr>
        <w:t>I</w:t>
      </w:r>
      <w:proofErr w:type="gramEnd"/>
      <w:r>
        <w:rPr>
          <w:i/>
          <w:vertAlign w:val="subscript"/>
        </w:rPr>
        <w:t>н</w:t>
      </w:r>
      <w:r>
        <w:t xml:space="preserve">. </w:t>
      </w:r>
    </w:p>
    <w:p w:rsidR="00DD61C8" w:rsidRDefault="00DD61C8" w:rsidP="00DD61C8">
      <w:r>
        <w:t>Магнитные пускатели выбирают по конструктивному и климатическому и</w:t>
      </w:r>
      <w:r>
        <w:t>с</w:t>
      </w:r>
      <w:r>
        <w:t>полнению, по номинальному напряжению (</w:t>
      </w:r>
      <w:r>
        <w:rPr>
          <w:i/>
          <w:lang w:val="en-US"/>
        </w:rPr>
        <w:t>U</w:t>
      </w:r>
      <w:proofErr w:type="spellStart"/>
      <w:r>
        <w:rPr>
          <w:i/>
          <w:vertAlign w:val="subscript"/>
        </w:rPr>
        <w:t>н</w:t>
      </w:r>
      <w:proofErr w:type="gramStart"/>
      <w:r>
        <w:rPr>
          <w:i/>
          <w:vertAlign w:val="subscript"/>
        </w:rPr>
        <w:t>.п</w:t>
      </w:r>
      <w:proofErr w:type="spellEnd"/>
      <w:proofErr w:type="gramEnd"/>
      <w:r>
        <w:rPr>
          <w:i/>
        </w:rPr>
        <w:t xml:space="preserve"> </w:t>
      </w:r>
      <w:r>
        <w:rPr>
          <w:i/>
        </w:rPr>
        <w:sym w:font="Symbol" w:char="F0B3"/>
      </w:r>
      <w:r w:rsidRPr="00E271F9">
        <w:rPr>
          <w:i/>
        </w:rPr>
        <w:t xml:space="preserve"> </w:t>
      </w:r>
      <w:r>
        <w:rPr>
          <w:i/>
          <w:lang w:val="en-US"/>
        </w:rPr>
        <w:t>U</w:t>
      </w:r>
      <w:proofErr w:type="spellStart"/>
      <w:r>
        <w:rPr>
          <w:i/>
          <w:vertAlign w:val="subscript"/>
        </w:rPr>
        <w:t>н.уст</w:t>
      </w:r>
      <w:proofErr w:type="spellEnd"/>
      <w:r>
        <w:t>), номинальному току (</w:t>
      </w:r>
      <w:r>
        <w:rPr>
          <w:i/>
          <w:lang w:val="en-US"/>
        </w:rPr>
        <w:t>I</w:t>
      </w:r>
      <w:proofErr w:type="spellStart"/>
      <w:r>
        <w:rPr>
          <w:i/>
          <w:vertAlign w:val="subscript"/>
        </w:rPr>
        <w:t>н.п</w:t>
      </w:r>
      <w:proofErr w:type="spellEnd"/>
      <w:r>
        <w:rPr>
          <w:i/>
        </w:rPr>
        <w:t xml:space="preserve"> </w:t>
      </w:r>
      <w:r>
        <w:rPr>
          <w:i/>
        </w:rPr>
        <w:sym w:font="Symbol" w:char="F0B3"/>
      </w:r>
      <w:r w:rsidRPr="00E271F9">
        <w:rPr>
          <w:i/>
        </w:rPr>
        <w:t xml:space="preserve"> </w:t>
      </w:r>
      <w:r>
        <w:rPr>
          <w:i/>
          <w:lang w:val="en-US"/>
        </w:rPr>
        <w:t>I</w:t>
      </w:r>
      <w:proofErr w:type="spellStart"/>
      <w:r>
        <w:rPr>
          <w:i/>
          <w:vertAlign w:val="subscript"/>
        </w:rPr>
        <w:t>н.уст</w:t>
      </w:r>
      <w:proofErr w:type="spellEnd"/>
      <w:r w:rsidRPr="00E271F9">
        <w:t>)</w:t>
      </w:r>
      <w:r>
        <w:t xml:space="preserve">, току </w:t>
      </w:r>
      <w:proofErr w:type="spellStart"/>
      <w:r>
        <w:t>уставки</w:t>
      </w:r>
      <w:proofErr w:type="spellEnd"/>
      <w:r>
        <w:t xml:space="preserve"> теплового реле (</w:t>
      </w:r>
      <w:r>
        <w:rPr>
          <w:i/>
          <w:lang w:val="en-US"/>
        </w:rPr>
        <w:t>I</w:t>
      </w:r>
      <w:proofErr w:type="spellStart"/>
      <w:r>
        <w:rPr>
          <w:i/>
          <w:vertAlign w:val="subscript"/>
        </w:rPr>
        <w:t>н.р</w:t>
      </w:r>
      <w:proofErr w:type="spellEnd"/>
      <w:r>
        <w:rPr>
          <w:i/>
        </w:rPr>
        <w:t xml:space="preserve"> </w:t>
      </w:r>
      <w:r>
        <w:rPr>
          <w:i/>
        </w:rPr>
        <w:sym w:font="Symbol" w:char="F0B3"/>
      </w:r>
      <w:r w:rsidRPr="00E271F9">
        <w:rPr>
          <w:i/>
        </w:rPr>
        <w:t xml:space="preserve"> </w:t>
      </w:r>
      <w:r>
        <w:rPr>
          <w:i/>
          <w:lang w:val="en-US"/>
        </w:rPr>
        <w:t>I</w:t>
      </w:r>
      <w:proofErr w:type="spellStart"/>
      <w:r>
        <w:rPr>
          <w:i/>
          <w:vertAlign w:val="subscript"/>
        </w:rPr>
        <w:t>н.дв</w:t>
      </w:r>
      <w:proofErr w:type="spellEnd"/>
      <w:r w:rsidRPr="00E271F9">
        <w:t>)</w:t>
      </w:r>
      <w:r>
        <w:t xml:space="preserve"> и по напряжению втягивающей к</w:t>
      </w:r>
      <w:r>
        <w:t>а</w:t>
      </w:r>
      <w:r>
        <w:t>тушки.</w:t>
      </w:r>
    </w:p>
    <w:p w:rsidR="00DD61C8" w:rsidRDefault="00DD61C8" w:rsidP="00DD61C8">
      <w:r>
        <w:t>В схемах управления электротермическими процессами применяют разли</w:t>
      </w:r>
      <w:r>
        <w:t>ч</w:t>
      </w:r>
      <w:r>
        <w:t>ного рода реле: промежуточные ЭП-1, РП-1, РП-2, РП-3, РП-20, МКУ-48, ПЭ-21, РПУ, пневматические реле времени РВП-1М, РВП-72, ПКЛ, моторные Е-52 и ВС-10, электромеханические ЭВ-24, ЭВ-217 и др.</w:t>
      </w:r>
    </w:p>
    <w:p w:rsidR="00DD61C8" w:rsidRDefault="00DD61C8" w:rsidP="00DD61C8">
      <w:r>
        <w:t>Реле выбирают по назначению, напряжению и току обмотки, числу, типу, длительно допускаемому току и коммутационной способности контактов.</w:t>
      </w:r>
    </w:p>
    <w:p w:rsidR="00DD61C8" w:rsidRDefault="00DD61C8" w:rsidP="00DD61C8">
      <w:r>
        <w:t>Внутренние силовые кабели должны быть надежными, доступными для эк</w:t>
      </w:r>
      <w:r>
        <w:t>с</w:t>
      </w:r>
      <w:r>
        <w:t xml:space="preserve">плуатации, минимальной протяженности, соответствовать условиям окружающей среды и в полной мере обеспечивать безопасность людей и сельскохозяйственных животных,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взрывобезопасность.</w:t>
      </w:r>
    </w:p>
    <w:p w:rsidR="00DD61C8" w:rsidRDefault="00DD61C8" w:rsidP="00DD61C8">
      <w:r>
        <w:t>Кабели выбирают таким образом, чтобы его температура при длительном протекании тока не была больше предельно допустимой.</w:t>
      </w:r>
    </w:p>
    <w:p w:rsidR="00DD61C8" w:rsidRDefault="00DD61C8" w:rsidP="00DD61C8">
      <w:r>
        <w:lastRenderedPageBreak/>
        <w:t>Так как выбор проводов по допустимому нагреву тесно связан с выбором защитных аппаратов, то расчет начинают с выбора защиты от перегрузок и коро</w:t>
      </w:r>
      <w:r>
        <w:t>т</w:t>
      </w:r>
      <w:r>
        <w:t>ких замыканий.</w:t>
      </w:r>
    </w:p>
    <w:p w:rsidR="00DD61C8" w:rsidRDefault="00DD61C8" w:rsidP="00DD61C8">
      <w:r>
        <w:t>По принятому значению номинального тока плавкой вставки или тока сраб</w:t>
      </w:r>
      <w:r>
        <w:t>а</w:t>
      </w:r>
      <w:r>
        <w:t xml:space="preserve">тывания </w:t>
      </w:r>
      <w:proofErr w:type="spellStart"/>
      <w:r>
        <w:t>расцепителя</w:t>
      </w:r>
      <w:proofErr w:type="spellEnd"/>
      <w:r>
        <w:t xml:space="preserve"> автомата находят допустимый ток проводника </w:t>
      </w:r>
      <w:proofErr w:type="gramStart"/>
      <w:r>
        <w:rPr>
          <w:i/>
          <w:lang w:val="en-US"/>
        </w:rPr>
        <w:t>I</w:t>
      </w:r>
      <w:proofErr w:type="spellStart"/>
      <w:proofErr w:type="gramEnd"/>
      <w:r>
        <w:rPr>
          <w:i/>
          <w:vertAlign w:val="subscript"/>
        </w:rPr>
        <w:t>доп</w:t>
      </w:r>
      <w:proofErr w:type="spellEnd"/>
      <w:r>
        <w:t xml:space="preserve"> по усл</w:t>
      </w:r>
      <w:r>
        <w:t>о</w:t>
      </w:r>
      <w:r>
        <w:t>вию согласования с защитой.</w:t>
      </w:r>
    </w:p>
    <w:p w:rsidR="00DD61C8" w:rsidRDefault="00DD61C8" w:rsidP="00DD61C8">
      <w:r>
        <w:t xml:space="preserve">Согласно ПУЭ значение </w:t>
      </w:r>
      <w:proofErr w:type="gramStart"/>
      <w:r>
        <w:rPr>
          <w:i/>
          <w:lang w:val="en-US"/>
        </w:rPr>
        <w:t>I</w:t>
      </w:r>
      <w:proofErr w:type="spellStart"/>
      <w:proofErr w:type="gramEnd"/>
      <w:r>
        <w:rPr>
          <w:i/>
          <w:vertAlign w:val="subscript"/>
        </w:rPr>
        <w:t>доп</w:t>
      </w:r>
      <w:proofErr w:type="spellEnd"/>
      <w:r>
        <w:rPr>
          <w:i/>
        </w:rPr>
        <w:t xml:space="preserve"> </w:t>
      </w:r>
      <w:r>
        <w:t>определяют по следующим условиям:</w:t>
      </w:r>
    </w:p>
    <w:p w:rsidR="00DD61C8" w:rsidRDefault="00DD61C8" w:rsidP="00DD61C8">
      <w:r>
        <w:t>для проводников с резиновой и подобной ей по тепловым характеристикам изоляцией (</w:t>
      </w:r>
      <w:proofErr w:type="gramStart"/>
      <w:r>
        <w:rPr>
          <w:i/>
          <w:lang w:val="en-US"/>
        </w:rPr>
        <w:t>t</w:t>
      </w:r>
      <w:proofErr w:type="spellStart"/>
      <w:proofErr w:type="gramEnd"/>
      <w:r>
        <w:rPr>
          <w:i/>
          <w:vertAlign w:val="subscript"/>
        </w:rPr>
        <w:t>доп</w:t>
      </w:r>
      <w:proofErr w:type="spellEnd"/>
      <w:r>
        <w:t xml:space="preserve"> = 65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), прокладываемых в пожароопасных и взрывоопасных п</w:t>
      </w:r>
      <w:r>
        <w:t>о</w:t>
      </w:r>
      <w:r>
        <w:t>мещениях, защищаемых плавкими вставками предохранителей или мгновенно де</w:t>
      </w:r>
      <w:r>
        <w:t>й</w:t>
      </w:r>
      <w:r>
        <w:t xml:space="preserve">ствующими электромагнитными </w:t>
      </w:r>
      <w:proofErr w:type="spellStart"/>
      <w:r>
        <w:t>расцепителями</w:t>
      </w:r>
      <w:proofErr w:type="spellEnd"/>
      <w:r>
        <w:t xml:space="preserve"> автоматов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920" w:dyaOrig="460">
          <v:shape id="_x0000_i1116" type="#_x0000_t75" style="width:95.6pt;height:22.35pt" o:ole="" fillcolor="window">
            <v:imagedata r:id="rId193" o:title=""/>
          </v:shape>
          <o:OLEObject Type="Embed" ProgID="Equation.3" ShapeID="_x0000_i1116" DrawAspect="Content" ObjectID="_1616609751" r:id="rId194"/>
        </w:object>
      </w:r>
      <w:r>
        <w:t xml:space="preserve">       или         </w:t>
      </w:r>
      <w:r>
        <w:rPr>
          <w:position w:val="-14"/>
        </w:rPr>
        <w:object w:dxaOrig="2100" w:dyaOrig="460">
          <v:shape id="_x0000_i1117" type="#_x0000_t75" style="width:105.5pt;height:22.35pt" o:ole="" fillcolor="window">
            <v:imagedata r:id="rId195" o:title=""/>
          </v:shape>
          <o:OLEObject Type="Embed" ProgID="Equation.3" ShapeID="_x0000_i1117" DrawAspect="Content" ObjectID="_1616609752" r:id="rId196"/>
        </w:object>
      </w:r>
      <w:r>
        <w:t>.</w:t>
      </w:r>
      <w:r>
        <w:tab/>
        <w:t>(</w:t>
      </w:r>
      <w:r w:rsidR="00684A2B">
        <w:t>3</w:t>
      </w:r>
      <w:r>
        <w:t>.11)</w:t>
      </w:r>
    </w:p>
    <w:p w:rsidR="00DD61C8" w:rsidRDefault="00DD61C8" w:rsidP="00DD61C8">
      <w:r>
        <w:t>для тех же проводников, прокладываемых во всех других помещениях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359" w:dyaOrig="460">
          <v:shape id="_x0000_i1118" type="#_x0000_t75" style="width:67.05pt;height:22.35pt" o:ole="" fillcolor="window">
            <v:imagedata r:id="rId197" o:title=""/>
          </v:shape>
          <o:OLEObject Type="Embed" ProgID="Equation.3" ShapeID="_x0000_i1118" DrawAspect="Content" ObjectID="_1616609753" r:id="rId198"/>
        </w:object>
      </w:r>
      <w:r>
        <w:t xml:space="preserve">             или         </w:t>
      </w:r>
      <w:r>
        <w:rPr>
          <w:position w:val="-14"/>
        </w:rPr>
        <w:object w:dxaOrig="1560" w:dyaOrig="460">
          <v:shape id="_x0000_i1119" type="#_x0000_t75" style="width:78.2pt;height:22.35pt" o:ole="" fillcolor="window">
            <v:imagedata r:id="rId199" o:title=""/>
          </v:shape>
          <o:OLEObject Type="Embed" ProgID="Equation.3" ShapeID="_x0000_i1119" DrawAspect="Content" ObjectID="_1616609754" r:id="rId200"/>
        </w:object>
      </w:r>
      <w:r>
        <w:t>.</w:t>
      </w:r>
      <w:r>
        <w:tab/>
        <w:t>(</w:t>
      </w:r>
      <w:r w:rsidR="00684A2B">
        <w:t>3</w:t>
      </w:r>
      <w:r>
        <w:t>.12)</w:t>
      </w:r>
    </w:p>
    <w:p w:rsidR="00DD61C8" w:rsidRDefault="00DD61C8" w:rsidP="00DD61C8">
      <w:r>
        <w:t xml:space="preserve">для проводников всех марок при защите их автоматами с </w:t>
      </w:r>
      <w:proofErr w:type="spellStart"/>
      <w:r>
        <w:t>расцепителями</w:t>
      </w:r>
      <w:proofErr w:type="spellEnd"/>
      <w:r>
        <w:t>, имеющими обратнозависимую от тока характеристику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640" w:dyaOrig="460">
          <v:shape id="_x0000_i1120" type="#_x0000_t75" style="width:81.95pt;height:22.35pt" o:ole="" fillcolor="window">
            <v:imagedata r:id="rId201" o:title=""/>
          </v:shape>
          <o:OLEObject Type="Embed" ProgID="Equation.3" ShapeID="_x0000_i1120" DrawAspect="Content" ObjectID="_1616609755" r:id="rId202"/>
        </w:object>
      </w:r>
      <w:r>
        <w:t>.</w:t>
      </w:r>
      <w:r>
        <w:tab/>
        <w:t>(</w:t>
      </w:r>
      <w:r w:rsidR="00684A2B">
        <w:t>3</w:t>
      </w:r>
      <w:r>
        <w:t>.13)</w:t>
      </w:r>
    </w:p>
    <w:p w:rsidR="00DD61C8" w:rsidRDefault="00DD61C8" w:rsidP="00DD61C8">
      <w:r>
        <w:t>для ответвлений к электродвигателям в невзрывоопасных помещениях</w:t>
      </w:r>
    </w:p>
    <w:p w:rsidR="00DD61C8" w:rsidRDefault="00DD61C8" w:rsidP="00DD61C8">
      <w:pPr>
        <w:pStyle w:val="a8"/>
      </w:pPr>
      <w:r>
        <w:tab/>
      </w:r>
      <w:r>
        <w:rPr>
          <w:position w:val="-14"/>
        </w:rPr>
        <w:object w:dxaOrig="1700" w:dyaOrig="460">
          <v:shape id="_x0000_i1121" type="#_x0000_t75" style="width:85.65pt;height:22.35pt" o:ole="" fillcolor="window">
            <v:imagedata r:id="rId203" o:title=""/>
          </v:shape>
          <o:OLEObject Type="Embed" ProgID="Equation.3" ShapeID="_x0000_i1121" DrawAspect="Content" ObjectID="_1616609756" r:id="rId204"/>
        </w:object>
      </w:r>
      <w:r>
        <w:t>.</w:t>
      </w:r>
      <w:r>
        <w:tab/>
        <w:t>(</w:t>
      </w:r>
      <w:r w:rsidR="00684A2B">
        <w:t>3</w:t>
      </w:r>
      <w:r>
        <w:t>.14)</w:t>
      </w:r>
    </w:p>
    <w:p w:rsidR="00DD61C8" w:rsidRDefault="00DD61C8" w:rsidP="00DD61C8">
      <w:r>
        <w:t xml:space="preserve">По значениям </w:t>
      </w:r>
      <w:proofErr w:type="gramStart"/>
      <w:r>
        <w:rPr>
          <w:i/>
          <w:lang w:val="en-US"/>
        </w:rPr>
        <w:t>I</w:t>
      </w:r>
      <w:proofErr w:type="spellStart"/>
      <w:proofErr w:type="gramEnd"/>
      <w:r>
        <w:rPr>
          <w:i/>
          <w:vertAlign w:val="subscript"/>
        </w:rPr>
        <w:t>доп</w:t>
      </w:r>
      <w:proofErr w:type="spellEnd"/>
      <w:r>
        <w:t xml:space="preserve"> по таблицам допустимых значений токов для принятой марки кабеля выбирают соответствующую площадь сечения проводника.</w:t>
      </w:r>
    </w:p>
    <w:p w:rsidR="00DD61C8" w:rsidRDefault="00DD61C8" w:rsidP="00DD61C8">
      <w:r>
        <w:t>Выбранный провод проверяют по допустимой потере напряжения. Согласно ПУЭ потеря напряжения в силовых проводках не должна превышать 5%.</w:t>
      </w:r>
    </w:p>
    <w:p w:rsidR="00DD61C8" w:rsidRDefault="00DD61C8" w:rsidP="00DD61C8">
      <w:r>
        <w:t>Расчетные потери напряжения без учета индуктивного сопротивления при условии, что нагрузка равномерно распределена по фазам и на всех участках пр</w:t>
      </w:r>
      <w:r>
        <w:t>о</w:t>
      </w:r>
      <w:r>
        <w:t>ложен одинаковый провод, определяют по формуле</w:t>
      </w:r>
    </w:p>
    <w:p w:rsidR="00DD61C8" w:rsidRDefault="00DD61C8" w:rsidP="00DD61C8">
      <w:pPr>
        <w:pStyle w:val="a8"/>
      </w:pPr>
      <w:r>
        <w:rPr>
          <w:position w:val="-12"/>
        </w:rPr>
        <w:object w:dxaOrig="200" w:dyaOrig="380">
          <v:shape id="_x0000_i1122" type="#_x0000_t75" style="width:9.95pt;height:19.85pt" o:ole="" fillcolor="window">
            <v:imagedata r:id="rId205" o:title=""/>
          </v:shape>
          <o:OLEObject Type="Embed" ProgID="Equation.3" ShapeID="_x0000_i1122" DrawAspect="Content" ObjectID="_1616609757" r:id="rId206"/>
        </w:object>
      </w:r>
      <w:r>
        <w:tab/>
      </w:r>
      <w:r>
        <w:rPr>
          <w:position w:val="-34"/>
        </w:rPr>
        <w:object w:dxaOrig="1380" w:dyaOrig="900">
          <v:shape id="_x0000_i1123" type="#_x0000_t75" style="width:69.5pt;height:44.7pt" o:ole="" fillcolor="window">
            <v:imagedata r:id="rId207" o:title=""/>
          </v:shape>
          <o:OLEObject Type="Embed" ProgID="Equation.3" ShapeID="_x0000_i1123" DrawAspect="Content" ObjectID="_1616609758" r:id="rId208"/>
        </w:object>
      </w:r>
      <w:r>
        <w:t>,</w:t>
      </w:r>
      <w:r>
        <w:tab/>
        <w:t>(</w:t>
      </w:r>
      <w:r w:rsidR="00684A2B">
        <w:t>3</w:t>
      </w:r>
      <w:r>
        <w:t>.15)</w:t>
      </w:r>
    </w:p>
    <w:p w:rsidR="00DD61C8" w:rsidRPr="00E271F9" w:rsidRDefault="00DD61C8" w:rsidP="00DD61C8">
      <w:pPr>
        <w:pStyle w:val="ab"/>
      </w:pPr>
      <w:r>
        <w:t xml:space="preserve">где </w:t>
      </w:r>
      <w:r>
        <w:rPr>
          <w:i/>
          <w:sz w:val="28"/>
          <w:lang w:val="en-US"/>
        </w:rPr>
        <w:t>P</w:t>
      </w:r>
      <w:r>
        <w:t xml:space="preserve"> - присоединенная мощность, кВт; </w:t>
      </w:r>
      <w:r>
        <w:rPr>
          <w:i/>
          <w:sz w:val="28"/>
          <w:lang w:val="en-US"/>
        </w:rPr>
        <w:t>l</w:t>
      </w:r>
      <w:r>
        <w:t xml:space="preserve"> - длина линии, м; </w:t>
      </w:r>
      <w:r>
        <w:rPr>
          <w:i/>
          <w:sz w:val="28"/>
        </w:rPr>
        <w:t>с</w:t>
      </w:r>
      <w:r>
        <w:t xml:space="preserve"> - постоянный для да</w:t>
      </w:r>
      <w:r>
        <w:t>н</w:t>
      </w:r>
      <w:r>
        <w:t xml:space="preserve">ного провода коэффициент, зависящий от напряжения сети, числа фаз и материала провода (таблица </w:t>
      </w:r>
      <w:r w:rsidR="00684A2B">
        <w:t>3</w:t>
      </w:r>
      <w:r>
        <w:t xml:space="preserve">.1); </w:t>
      </w:r>
      <w:r>
        <w:rPr>
          <w:i/>
          <w:sz w:val="28"/>
          <w:lang w:val="en-US"/>
        </w:rPr>
        <w:t>s</w:t>
      </w:r>
      <w:r>
        <w:t xml:space="preserve"> - сечение провода, мм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DD61C8" w:rsidRPr="00E271F9" w:rsidRDefault="00DD61C8" w:rsidP="00DD61C8"/>
    <w:p w:rsidR="00DD61C8" w:rsidRDefault="00DD61C8" w:rsidP="00DD61C8">
      <w:pPr>
        <w:spacing w:after="120"/>
        <w:rPr>
          <w:b/>
          <w:i/>
          <w:sz w:val="24"/>
        </w:rPr>
      </w:pPr>
      <w:r>
        <w:rPr>
          <w:b/>
          <w:sz w:val="24"/>
        </w:rPr>
        <w:t xml:space="preserve">Таблица </w:t>
      </w:r>
      <w:r w:rsidR="00684A2B">
        <w:rPr>
          <w:b/>
          <w:sz w:val="24"/>
        </w:rPr>
        <w:t>3</w:t>
      </w:r>
      <w:r>
        <w:rPr>
          <w:b/>
          <w:sz w:val="24"/>
        </w:rPr>
        <w:t xml:space="preserve">.1 - Значения коэффициента </w:t>
      </w:r>
      <w:proofErr w:type="gramStart"/>
      <w:r>
        <w:rPr>
          <w:b/>
          <w:i/>
          <w:sz w:val="24"/>
        </w:rPr>
        <w:t>с</w:t>
      </w:r>
      <w:proofErr w:type="gram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3402"/>
        <w:gridCol w:w="1417"/>
        <w:gridCol w:w="1276"/>
        <w:gridCol w:w="1276"/>
      </w:tblGrid>
      <w:tr w:rsidR="00DD61C8" w:rsidTr="00DD61C8">
        <w:trPr>
          <w:cantSplit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61C8" w:rsidRDefault="00DD61C8" w:rsidP="00DD61C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Напряжение, </w:t>
            </w:r>
          </w:p>
          <w:p w:rsidR="00DD61C8" w:rsidRDefault="00DD61C8" w:rsidP="00DD61C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        В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C8" w:rsidRDefault="00DD61C8" w:rsidP="00DD61C8">
            <w:pPr>
              <w:rPr>
                <w:sz w:val="24"/>
              </w:rPr>
            </w:pPr>
            <w:r>
              <w:rPr>
                <w:sz w:val="24"/>
              </w:rPr>
              <w:t xml:space="preserve">    Вид сети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Коэффициент </w:t>
            </w:r>
            <w:proofErr w:type="gramStart"/>
            <w:r>
              <w:rPr>
                <w:i/>
              </w:rPr>
              <w:t>с</w:t>
            </w:r>
            <w:proofErr w:type="gramEnd"/>
            <w:r>
              <w:rPr>
                <w:i/>
              </w:rPr>
              <w:t xml:space="preserve"> </w:t>
            </w:r>
            <w:r>
              <w:rPr>
                <w:sz w:val="24"/>
              </w:rPr>
              <w:t>для проводов</w:t>
            </w:r>
          </w:p>
        </w:tc>
      </w:tr>
      <w:tr w:rsidR="00DD61C8" w:rsidTr="00DD61C8">
        <w:trPr>
          <w:cantSplit/>
        </w:trPr>
        <w:tc>
          <w:tcPr>
            <w:tcW w:w="1559" w:type="dxa"/>
            <w:vMerge/>
            <w:tcBorders>
              <w:top w:val="nil"/>
              <w:bottom w:val="single" w:sz="4" w:space="0" w:color="auto"/>
              <w:right w:val="nil"/>
            </w:tcBorders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C8" w:rsidRDefault="00DD61C8" w:rsidP="00DD61C8">
            <w:pPr>
              <w:ind w:firstLine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медных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алюми</w:t>
            </w:r>
            <w:proofErr w:type="spellEnd"/>
            <w:r>
              <w:rPr>
                <w:sz w:val="24"/>
              </w:rPr>
              <w:t>-</w:t>
            </w:r>
          </w:p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ниевых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стальных</w:t>
            </w:r>
          </w:p>
        </w:tc>
      </w:tr>
      <w:tr w:rsidR="00DD61C8" w:rsidTr="00DD61C8">
        <w:tc>
          <w:tcPr>
            <w:tcW w:w="1559" w:type="dxa"/>
            <w:tcBorders>
              <w:top w:val="nil"/>
            </w:tcBorders>
          </w:tcPr>
          <w:p w:rsidR="00DD61C8" w:rsidRDefault="00DD61C8" w:rsidP="00DD61C8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380/220</w:t>
            </w:r>
          </w:p>
        </w:tc>
        <w:tc>
          <w:tcPr>
            <w:tcW w:w="3402" w:type="dxa"/>
            <w:tcBorders>
              <w:top w:val="nil"/>
            </w:tcBorders>
          </w:tcPr>
          <w:p w:rsidR="00DD61C8" w:rsidRDefault="00DD61C8" w:rsidP="00DD61C8">
            <w:pPr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Трехфазная</w:t>
            </w:r>
            <w:proofErr w:type="gramEnd"/>
            <w:r>
              <w:rPr>
                <w:sz w:val="24"/>
              </w:rPr>
              <w:t xml:space="preserve"> с нулевым пров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дом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77,0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10</w:t>
            </w:r>
            <w:r>
              <w:rPr>
                <w:sz w:val="24"/>
              </w:rPr>
              <w:t>,0</w:t>
            </w:r>
          </w:p>
        </w:tc>
      </w:tr>
      <w:tr w:rsidR="00DD61C8" w:rsidTr="00DD61C8">
        <w:tc>
          <w:tcPr>
            <w:tcW w:w="1559" w:type="dxa"/>
          </w:tcPr>
          <w:p w:rsidR="00DD61C8" w:rsidRDefault="00DD61C8" w:rsidP="00DD61C8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380</w:t>
            </w:r>
            <w:r>
              <w:rPr>
                <w:sz w:val="24"/>
                <w:lang w:val="en-US"/>
              </w:rPr>
              <w:t>/220</w:t>
            </w:r>
          </w:p>
        </w:tc>
        <w:tc>
          <w:tcPr>
            <w:tcW w:w="3402" w:type="dxa"/>
          </w:tcPr>
          <w:p w:rsidR="00DD61C8" w:rsidRDefault="00DD61C8" w:rsidP="00DD61C8">
            <w:pPr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Двухфазная</w:t>
            </w:r>
            <w:proofErr w:type="gramEnd"/>
            <w:r>
              <w:rPr>
                <w:sz w:val="24"/>
              </w:rPr>
              <w:t xml:space="preserve"> с нулевым пров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дом</w:t>
            </w:r>
          </w:p>
        </w:tc>
        <w:tc>
          <w:tcPr>
            <w:tcW w:w="1417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w="1276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276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61C8" w:rsidTr="00DD61C8">
        <w:tc>
          <w:tcPr>
            <w:tcW w:w="1559" w:type="dxa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3402" w:type="dxa"/>
          </w:tcPr>
          <w:p w:rsidR="00DD61C8" w:rsidRDefault="00DD61C8" w:rsidP="00DD61C8">
            <w:pPr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Двухпроводная</w:t>
            </w:r>
            <w:proofErr w:type="gramEnd"/>
            <w:r>
              <w:rPr>
                <w:sz w:val="24"/>
              </w:rPr>
              <w:t xml:space="preserve"> переменного или постоянного тока</w:t>
            </w:r>
          </w:p>
        </w:tc>
        <w:tc>
          <w:tcPr>
            <w:tcW w:w="1417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276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276" w:type="dxa"/>
            <w:vAlign w:val="center"/>
          </w:tcPr>
          <w:p w:rsidR="00DD61C8" w:rsidRDefault="00DD61C8" w:rsidP="00DD61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</w:tbl>
    <w:p w:rsidR="00DD61C8" w:rsidRDefault="00DD61C8" w:rsidP="00DD61C8">
      <w:r>
        <w:t>Разрабатывают принципиальную схему управления электротермической установкой.</w:t>
      </w:r>
    </w:p>
    <w:p w:rsidR="00DD61C8" w:rsidRDefault="00DD61C8" w:rsidP="00DD61C8">
      <w:r>
        <w:lastRenderedPageBreak/>
        <w:t>Основным назначением принципиальных схем является отражение всех электрических элементов и устройств, необходимых для осуществления и контроля заданных электрических параметров, всех электрических связей между ними, а также электрических элементов (соединителей, зажимов и т.п.) которыми заканч</w:t>
      </w:r>
      <w:r>
        <w:t>и</w:t>
      </w:r>
      <w:r>
        <w:t>ваются входные и выходные цепи.</w:t>
      </w:r>
    </w:p>
    <w:p w:rsidR="00DD61C8" w:rsidRDefault="00DD61C8" w:rsidP="00DD61C8">
      <w:r>
        <w:t>В общем случае принципиальные схемы содержат:</w:t>
      </w:r>
    </w:p>
    <w:p w:rsidR="00DD61C8" w:rsidRDefault="00DD61C8" w:rsidP="00105E67">
      <w:pPr>
        <w:numPr>
          <w:ilvl w:val="0"/>
          <w:numId w:val="5"/>
        </w:numPr>
        <w:tabs>
          <w:tab w:val="clear" w:pos="360"/>
          <w:tab w:val="num" w:pos="1080"/>
        </w:tabs>
        <w:ind w:left="1080"/>
      </w:pPr>
      <w:r>
        <w:t>условные графические обозначения электрических устройств;</w:t>
      </w:r>
    </w:p>
    <w:p w:rsidR="00DD61C8" w:rsidRDefault="00DD61C8" w:rsidP="00105E67">
      <w:pPr>
        <w:numPr>
          <w:ilvl w:val="0"/>
          <w:numId w:val="5"/>
        </w:numPr>
        <w:tabs>
          <w:tab w:val="clear" w:pos="360"/>
          <w:tab w:val="num" w:pos="1080"/>
        </w:tabs>
        <w:ind w:left="1080"/>
      </w:pPr>
      <w:r>
        <w:t>буквенно-цифровые обозначения устройств;</w:t>
      </w:r>
    </w:p>
    <w:p w:rsidR="00DD61C8" w:rsidRDefault="00DD61C8" w:rsidP="00105E67">
      <w:pPr>
        <w:numPr>
          <w:ilvl w:val="0"/>
          <w:numId w:val="5"/>
        </w:numPr>
        <w:tabs>
          <w:tab w:val="clear" w:pos="360"/>
          <w:tab w:val="num" w:pos="1080"/>
        </w:tabs>
        <w:ind w:left="1080"/>
      </w:pPr>
      <w:r>
        <w:t>поясняющие надписи;</w:t>
      </w:r>
    </w:p>
    <w:p w:rsidR="00DD61C8" w:rsidRDefault="00DD61C8" w:rsidP="00105E67">
      <w:pPr>
        <w:numPr>
          <w:ilvl w:val="0"/>
          <w:numId w:val="5"/>
        </w:numPr>
        <w:tabs>
          <w:tab w:val="clear" w:pos="360"/>
          <w:tab w:val="num" w:pos="1080"/>
        </w:tabs>
        <w:ind w:left="1080"/>
      </w:pPr>
      <w:r>
        <w:t>диаграммы переключений контактов многопозиционных устройств;</w:t>
      </w:r>
    </w:p>
    <w:p w:rsidR="00DD61C8" w:rsidRDefault="00DD61C8" w:rsidP="00105E67">
      <w:pPr>
        <w:numPr>
          <w:ilvl w:val="0"/>
          <w:numId w:val="5"/>
        </w:numPr>
        <w:tabs>
          <w:tab w:val="clear" w:pos="360"/>
          <w:tab w:val="num" w:pos="1080"/>
        </w:tabs>
        <w:ind w:left="1080"/>
      </w:pPr>
      <w:r>
        <w:t>перечень используемых в данной схеме элементов.</w:t>
      </w:r>
    </w:p>
    <w:p w:rsidR="00DD61C8" w:rsidRDefault="00DD61C8" w:rsidP="00DD61C8">
      <w:pPr>
        <w:pStyle w:val="ab"/>
      </w:pPr>
    </w:p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Pr="006B0650" w:rsidRDefault="006B0650" w:rsidP="006B0650"/>
    <w:p w:rsidR="00DD61C8" w:rsidRDefault="00DD61C8" w:rsidP="00DD61C8">
      <w:pPr>
        <w:pStyle w:val="a8"/>
      </w:pPr>
    </w:p>
    <w:p w:rsidR="00DD61C8" w:rsidRDefault="00DD61C8" w:rsidP="00DD61C8"/>
    <w:p w:rsidR="006B0650" w:rsidRPr="006B0650" w:rsidRDefault="006B0650" w:rsidP="006B0650">
      <w:pPr>
        <w:pStyle w:val="1"/>
        <w:rPr>
          <w:rFonts w:ascii="Times New Roman" w:hAnsi="Times New Roman"/>
        </w:rPr>
      </w:pPr>
      <w:r w:rsidRPr="006B0650">
        <w:rPr>
          <w:rFonts w:ascii="Times New Roman" w:hAnsi="Times New Roman"/>
        </w:rPr>
        <w:lastRenderedPageBreak/>
        <w:t>ПРИЛОЖЕНИЯ</w:t>
      </w:r>
    </w:p>
    <w:p w:rsidR="006B0650" w:rsidRPr="006B0650" w:rsidRDefault="006B0650" w:rsidP="006B0650"/>
    <w:p w:rsidR="006B0650" w:rsidRPr="006B0650" w:rsidRDefault="006B0650" w:rsidP="006B0650">
      <w:pPr>
        <w:rPr>
          <w:b/>
        </w:rPr>
      </w:pPr>
      <w:r w:rsidRPr="006B0650">
        <w:rPr>
          <w:b/>
        </w:rPr>
        <w:t>Приложение А. Таблицы заданий для курсовой работы.</w:t>
      </w:r>
    </w:p>
    <w:p w:rsidR="006B0650" w:rsidRPr="006B0650" w:rsidRDefault="006B0650" w:rsidP="006B0650">
      <w:pPr>
        <w:pStyle w:val="2"/>
        <w:rPr>
          <w:rFonts w:ascii="Times New Roman" w:hAnsi="Times New Roman"/>
          <w:sz w:val="26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0650">
              <w:rPr>
                <w:rFonts w:ascii="Times New Roman" w:hAnsi="Times New Roman"/>
                <w:sz w:val="24"/>
              </w:rPr>
              <w:t>Шифр</w:t>
            </w:r>
          </w:p>
          <w:p w:rsidR="006B0650" w:rsidRPr="006B0650" w:rsidRDefault="006B0650" w:rsidP="00B63AA8"/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0650">
              <w:rPr>
                <w:rFonts w:ascii="Times New Roman" w:hAnsi="Times New Roman"/>
                <w:sz w:val="24"/>
              </w:rPr>
              <w:t>Типовой проект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0650">
              <w:rPr>
                <w:rFonts w:ascii="Times New Roman" w:hAnsi="Times New Roman"/>
                <w:sz w:val="24"/>
              </w:rPr>
              <w:t xml:space="preserve">Компоновка </w:t>
            </w:r>
            <w:proofErr w:type="spellStart"/>
            <w:r w:rsidRPr="006B0650">
              <w:rPr>
                <w:rFonts w:ascii="Times New Roman" w:hAnsi="Times New Roman"/>
                <w:sz w:val="24"/>
              </w:rPr>
              <w:t>ТЭНов</w:t>
            </w:r>
            <w:proofErr w:type="spellEnd"/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801-2-129.91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801-2-37.84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801-2-45.84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 xml:space="preserve">коридорная 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801-2-52.85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801-2-68.86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801-3-46.85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801-4-82.84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801-4-86.84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801-4-90.85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801-4-91.85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801-4-92.85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801-4-102.86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802-2-43.91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802-3-40.91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шахматная</w:t>
            </w:r>
          </w:p>
        </w:tc>
      </w:tr>
      <w:tr w:rsidR="006B0650" w:rsidRPr="006B0650" w:rsidTr="00B63AA8"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805-2-55.85</w:t>
            </w:r>
          </w:p>
        </w:tc>
        <w:tc>
          <w:tcPr>
            <w:tcW w:w="3191" w:type="dxa"/>
          </w:tcPr>
          <w:p w:rsidR="006B0650" w:rsidRPr="006B0650" w:rsidRDefault="006B0650" w:rsidP="00B63AA8">
            <w:pPr>
              <w:pStyle w:val="2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0650">
              <w:rPr>
                <w:rFonts w:ascii="Times New Roman" w:hAnsi="Times New Roman"/>
                <w:b w:val="0"/>
                <w:sz w:val="24"/>
                <w:szCs w:val="24"/>
              </w:rPr>
              <w:t>коридорная</w:t>
            </w:r>
          </w:p>
        </w:tc>
      </w:tr>
    </w:tbl>
    <w:p w:rsidR="006B0650" w:rsidRPr="006B0650" w:rsidRDefault="006B0650" w:rsidP="006B0650">
      <w:pPr>
        <w:pStyle w:val="2"/>
        <w:rPr>
          <w:rFonts w:ascii="Times New Roman" w:hAnsi="Times New Roman"/>
          <w:sz w:val="24"/>
        </w:rPr>
      </w:pPr>
    </w:p>
    <w:p w:rsidR="006B0650" w:rsidRPr="006B0650" w:rsidRDefault="006B0650" w:rsidP="006B0650">
      <w:pPr>
        <w:pStyle w:val="2"/>
        <w:rPr>
          <w:rFonts w:ascii="Times New Roman" w:hAnsi="Times New Roman"/>
          <w:sz w:val="24"/>
        </w:rPr>
      </w:pPr>
    </w:p>
    <w:p w:rsidR="006B0650" w:rsidRPr="006B0650" w:rsidRDefault="006B0650" w:rsidP="006B0650">
      <w:pPr>
        <w:pStyle w:val="2"/>
        <w:rPr>
          <w:rFonts w:ascii="Times New Roman" w:hAnsi="Times New Roman"/>
          <w:sz w:val="24"/>
        </w:rPr>
      </w:pPr>
    </w:p>
    <w:p w:rsidR="006B0650" w:rsidRPr="006B0650" w:rsidRDefault="006B0650" w:rsidP="006B0650">
      <w:pPr>
        <w:pStyle w:val="2"/>
        <w:rPr>
          <w:rFonts w:ascii="Times New Roman" w:hAnsi="Times New Roman"/>
        </w:rPr>
      </w:pPr>
      <w:r w:rsidRPr="006B0650">
        <w:rPr>
          <w:rFonts w:ascii="Times New Roman" w:hAnsi="Times New Roman"/>
        </w:rPr>
        <w:t xml:space="preserve">Приложение Б. Требования по оформлению </w:t>
      </w:r>
      <w:proofErr w:type="gramStart"/>
      <w:r w:rsidRPr="006B0650">
        <w:rPr>
          <w:rFonts w:ascii="Times New Roman" w:hAnsi="Times New Roman"/>
        </w:rPr>
        <w:t>пояснительной</w:t>
      </w:r>
      <w:proofErr w:type="gramEnd"/>
    </w:p>
    <w:p w:rsidR="006B0650" w:rsidRPr="006B0650" w:rsidRDefault="006B0650" w:rsidP="006B0650">
      <w:pPr>
        <w:pStyle w:val="2"/>
        <w:rPr>
          <w:rFonts w:ascii="Times New Roman" w:hAnsi="Times New Roman"/>
        </w:rPr>
      </w:pPr>
      <w:r w:rsidRPr="006B0650">
        <w:rPr>
          <w:rFonts w:ascii="Times New Roman" w:hAnsi="Times New Roman"/>
        </w:rPr>
        <w:t xml:space="preserve">                            записки и чертежей</w:t>
      </w:r>
    </w:p>
    <w:p w:rsidR="006B0650" w:rsidRPr="006B0650" w:rsidRDefault="006B0650" w:rsidP="006B0650"/>
    <w:p w:rsidR="006B0650" w:rsidRPr="006B0650" w:rsidRDefault="006B0650" w:rsidP="006B0650">
      <w:pPr>
        <w:pStyle w:val="3"/>
        <w:rPr>
          <w:rFonts w:ascii="Times New Roman" w:hAnsi="Times New Roman"/>
        </w:rPr>
      </w:pPr>
      <w:r w:rsidRPr="006B0650">
        <w:rPr>
          <w:rFonts w:ascii="Times New Roman" w:hAnsi="Times New Roman"/>
        </w:rPr>
        <w:t>Б.1 Общие сведения</w:t>
      </w:r>
    </w:p>
    <w:p w:rsidR="006B0650" w:rsidRPr="006B0650" w:rsidRDefault="006B0650" w:rsidP="006B0650">
      <w:r w:rsidRPr="006B0650">
        <w:t>Курсовая работа должна быть оформлена в соответствии с требованиями государственных стандартов по Единой системе конструкторской документации (ЕСКД) и Системы проектной документации для строительства (СПДС).</w:t>
      </w:r>
    </w:p>
    <w:p w:rsidR="006B0650" w:rsidRDefault="006B0650" w:rsidP="006B0650">
      <w:pPr>
        <w:ind w:firstLine="0"/>
      </w:pPr>
      <w:r>
        <w:t xml:space="preserve">           Курсовая работа состоит из пояснительной  записки  и  графической части.  Пояснительная записка включает в себя: титульный лист, задание на курсовую р</w:t>
      </w:r>
      <w:r>
        <w:t>а</w:t>
      </w:r>
      <w:r>
        <w:t xml:space="preserve">боту, содержание, введение, расчетную часть, заключение, список использованной литературы. </w:t>
      </w:r>
      <w:proofErr w:type="gramStart"/>
      <w:r>
        <w:t>На титульном листе указывают: наименование академии и кафедры, тему курсовой работы, фамилию, имя и отчество студента,  факультет (специал</w:t>
      </w:r>
      <w:r>
        <w:t>и</w:t>
      </w:r>
      <w:r>
        <w:t>зация, курс, группа), а также фамилию, инициалы, ученую степень и звание рук</w:t>
      </w:r>
      <w:r>
        <w:t>о</w:t>
      </w:r>
      <w:r>
        <w:t>водителя.</w:t>
      </w:r>
      <w:proofErr w:type="gramEnd"/>
      <w:r>
        <w:t xml:space="preserve"> В нижней части титульного листа указывают город,  где расположена академия, и год выполнения работы. </w:t>
      </w:r>
    </w:p>
    <w:p w:rsidR="006B0650" w:rsidRDefault="006B0650" w:rsidP="006B0650">
      <w:pPr>
        <w:rPr>
          <w:b/>
        </w:rPr>
      </w:pPr>
    </w:p>
    <w:p w:rsidR="006B0650" w:rsidRPr="00876BE8" w:rsidRDefault="006B0650" w:rsidP="006B0650">
      <w:pPr>
        <w:rPr>
          <w:b/>
        </w:rPr>
      </w:pPr>
      <w:r w:rsidRPr="00876BE8">
        <w:rPr>
          <w:b/>
        </w:rPr>
        <w:t xml:space="preserve">Б.2 Требования по оформлению </w:t>
      </w:r>
      <w:proofErr w:type="gramStart"/>
      <w:r w:rsidRPr="00876BE8">
        <w:rPr>
          <w:b/>
        </w:rPr>
        <w:t>пояснительной</w:t>
      </w:r>
      <w:proofErr w:type="gramEnd"/>
    </w:p>
    <w:p w:rsidR="006B0650" w:rsidRDefault="006B0650" w:rsidP="006B0650">
      <w:r w:rsidRPr="00876BE8">
        <w:rPr>
          <w:b/>
        </w:rPr>
        <w:t xml:space="preserve">       записки</w:t>
      </w:r>
      <w:r w:rsidRPr="00876BE8">
        <w:rPr>
          <w:b/>
        </w:rPr>
        <w:cr/>
      </w:r>
      <w:r>
        <w:t xml:space="preserve">           1. Пояснительную  записку  выполняют  от  руки  на  листе формата А</w:t>
      </w:r>
      <w:proofErr w:type="gramStart"/>
      <w:r>
        <w:t>4</w:t>
      </w:r>
      <w:proofErr w:type="gramEnd"/>
      <w:r>
        <w:t xml:space="preserve"> (210 х 297 мм) с рамкой. Расстояние от рамки до края листа: слева - 20 мм,  справа, сверху и снизу - 5 мм.</w:t>
      </w:r>
    </w:p>
    <w:p w:rsidR="006B0650" w:rsidRDefault="006B0650" w:rsidP="006B0650">
      <w:r>
        <w:t>2. Расстояние от рамки формы до границ текста в начале и конце строк – не менее 3 мм (слева и справа). Расстояние от верхней или нижней строки текста до верхней или нижней рамки должно быть не менее 10 мм (сверху и снизу).</w:t>
      </w:r>
    </w:p>
    <w:p w:rsidR="006B0650" w:rsidRDefault="006B0650" w:rsidP="006B0650">
      <w:r>
        <w:lastRenderedPageBreak/>
        <w:t>Абзацы в тексте начинают отступом, равным 15…17 мм.</w:t>
      </w:r>
    </w:p>
    <w:p w:rsidR="006B0650" w:rsidRDefault="006B0650" w:rsidP="006B0650">
      <w:r>
        <w:t>3. Нумеруют страницы,  включая задание,  содержание,  рисунки, графики, таблицы (на отдельных листах), в правом верхнем углу арабскими цифрами.</w:t>
      </w:r>
    </w:p>
    <w:p w:rsidR="006B0650" w:rsidRDefault="006B0650" w:rsidP="006B0650">
      <w:r>
        <w:t>4. Материалы  записки  располагают по разделам.  Каждый раздел рекоме</w:t>
      </w:r>
      <w:r>
        <w:t>н</w:t>
      </w:r>
      <w:r>
        <w:t>дуется начинать с новой страницы.  Разделы  нумеруют  арабскими цифрами без точки.  Название раздела пишут прописными буквами, точку в конце названия не ставят.  Расстояние между заголовком  и  последующим текстом должно быть не менее 15 мм. Перенос слов в заголовке не допускается.</w:t>
      </w:r>
    </w:p>
    <w:p w:rsidR="006B0650" w:rsidRDefault="006B0650" w:rsidP="006B0650">
      <w:r>
        <w:t xml:space="preserve">5. Разделы разбивают на подразделы, последние, в свою очередь, на пункты.  Номер подраздела состоит из номера раздела  и подраздела, </w:t>
      </w:r>
      <w:proofErr w:type="gramStart"/>
      <w:r>
        <w:t>разделенных</w:t>
      </w:r>
      <w:proofErr w:type="gramEnd"/>
      <w:r>
        <w:t xml:space="preserve"> точкой.  В конце номера подраздела точка не ставится (например,  третий подраздел перв</w:t>
      </w:r>
      <w:r>
        <w:t>о</w:t>
      </w:r>
      <w:r>
        <w:t xml:space="preserve">го раздела - 1.3).  Номер пункта состоит из номера раздела,  подраздела и пункта, </w:t>
      </w:r>
      <w:proofErr w:type="gramStart"/>
      <w:r>
        <w:t>разделенных</w:t>
      </w:r>
      <w:proofErr w:type="gramEnd"/>
      <w:r>
        <w:t xml:space="preserve"> точкой (например, второй пункт третьего подраздела первого раздела - 1.3.2).  Расстояние между  заголовками  раздела  и  подраздела  должно быть не менее 8 мм. Расстояние от конца текста до следующего подраздела должно быть не менее 15 мм.</w:t>
      </w:r>
    </w:p>
    <w:p w:rsidR="006B0650" w:rsidRDefault="006B0650" w:rsidP="006B0650">
      <w:r>
        <w:t>6. Каждый пункт текста и заголовка подразделов начинают с абзацного о</w:t>
      </w:r>
      <w:r>
        <w:t>т</w:t>
      </w:r>
      <w:r>
        <w:t>ступа.</w:t>
      </w:r>
    </w:p>
    <w:p w:rsidR="006B0650" w:rsidRDefault="006B0650" w:rsidP="006B0650">
      <w:r>
        <w:t xml:space="preserve">7. </w:t>
      </w:r>
      <w:proofErr w:type="gramStart"/>
      <w:r>
        <w:t>Не допускается применять сокращение слов в тексте и  подписях под и</w:t>
      </w:r>
      <w:r>
        <w:t>л</w:t>
      </w:r>
      <w:r>
        <w:t>люстрациями, кроме установленных правилами русской орфографии,  пунктуации, а также соответствующими государственными стандартами.</w:t>
      </w:r>
      <w:proofErr w:type="gramEnd"/>
    </w:p>
    <w:p w:rsidR="006B0650" w:rsidRDefault="006B0650" w:rsidP="006B0650">
      <w:r>
        <w:t>8. Формулы нумеруют арабскими цифрами,  заключенными в круглые ско</w:t>
      </w:r>
      <w:r>
        <w:t>б</w:t>
      </w:r>
      <w:r>
        <w:t>ки. Номер  ставят с правой стороны листа на уровне формулы.  Номер формулы с</w:t>
      </w:r>
      <w:r>
        <w:t>о</w:t>
      </w:r>
      <w:r>
        <w:t>стоит из номера раздела и порядкового номера формулы в  этом разделе. Напр</w:t>
      </w:r>
      <w:r>
        <w:t>и</w:t>
      </w:r>
      <w:r>
        <w:t>мер:</w:t>
      </w:r>
    </w:p>
    <w:p w:rsidR="006B0650" w:rsidRDefault="006B0650" w:rsidP="006B0650">
      <w:pPr>
        <w:pStyle w:val="20"/>
      </w:pPr>
      <w:r>
        <w:t xml:space="preserve">                 </w:t>
      </w:r>
      <w:r>
        <w:rPr>
          <w:position w:val="-14"/>
          <w:sz w:val="22"/>
        </w:rPr>
        <w:object w:dxaOrig="3879" w:dyaOrig="460">
          <v:shape id="_x0000_i1124" type="#_x0000_t75" style="width:194.9pt;height:22.35pt" o:ole="" fillcolor="window">
            <v:imagedata r:id="rId209" o:title=""/>
          </v:shape>
          <o:OLEObject Type="Embed" ProgID="Equation.3" ShapeID="_x0000_i1124" DrawAspect="Content" ObjectID="_1616609759" r:id="rId210"/>
        </w:object>
      </w:r>
      <w:r>
        <w:rPr>
          <w:sz w:val="22"/>
        </w:rPr>
        <w:t xml:space="preserve">.                                                    </w:t>
      </w:r>
      <w:r>
        <w:t>(1.2)</w:t>
      </w:r>
    </w:p>
    <w:p w:rsidR="006B0650" w:rsidRDefault="006B0650" w:rsidP="006B0650">
      <w:pPr>
        <w:pStyle w:val="a8"/>
      </w:pPr>
      <w:r>
        <w:t>Пояснение символов и цифровых коэффициентов,  входящих в формулу, е</w:t>
      </w:r>
      <w:r>
        <w:t>с</w:t>
      </w:r>
      <w:r>
        <w:t>ли они не пояснены ранее в тексте,  должны быть приведены непосредственно под формулой.  Пояснение каждого символа следует давать с новой строки в той п</w:t>
      </w:r>
      <w:r>
        <w:t>о</w:t>
      </w:r>
      <w:r>
        <w:t>следовательности,  в которой символы приведены в формуле. Первая строка поя</w:t>
      </w:r>
      <w:r>
        <w:t>с</w:t>
      </w:r>
      <w:r>
        <w:t xml:space="preserve">нения должна начинаться со слова "где" без двоеточия после него. </w:t>
      </w:r>
    </w:p>
    <w:p w:rsidR="006B0650" w:rsidRDefault="006B0650" w:rsidP="006B0650">
      <w:r>
        <w:t>Ссылка в  тексте пояснительной записки на формулу имеет вид "...в формуле (1.2)...".</w:t>
      </w:r>
    </w:p>
    <w:p w:rsidR="006B0650" w:rsidRDefault="006B0650" w:rsidP="006B0650">
      <w:r>
        <w:t>9. Иллюстрации (рисунки, схемы, графики и др.) нумеруют в пределах ка</w:t>
      </w:r>
      <w:r>
        <w:t>ж</w:t>
      </w:r>
      <w:r>
        <w:t>дого раздела.  Номер иллюстрации состоит из номера раздела  и порядкового ном</w:t>
      </w:r>
      <w:r>
        <w:t>е</w:t>
      </w:r>
      <w:r>
        <w:t>ра иллюстрации в разделе.</w:t>
      </w:r>
    </w:p>
    <w:p w:rsidR="006B0650" w:rsidRDefault="006B0650" w:rsidP="006B0650">
      <w:r>
        <w:t>Иллюстрации, при необходимости,  могут иметь пояснительные данные (подрисуночный текст).  Слово  "Рисунок" и наименование помещают после поя</w:t>
      </w:r>
      <w:r>
        <w:t>с</w:t>
      </w:r>
      <w:r>
        <w:t>нительных данных и располагают следующим образом:</w:t>
      </w:r>
    </w:p>
    <w:p w:rsidR="006B0650" w:rsidRDefault="006B0650" w:rsidP="006B0650">
      <w:r>
        <w:t>Рисунок 1.1 - Принципиальная схема системы вентиляции.</w:t>
      </w:r>
    </w:p>
    <w:p w:rsidR="006B0650" w:rsidRDefault="006B0650" w:rsidP="006B0650">
      <w:r>
        <w:t>10. Таблицы нумеруют в пределах каждого раздела.  Номер таблицы состоит из  номера  раздела  и  порядкового  номера таблицы в разделе. Обозначают табл</w:t>
      </w:r>
      <w:r>
        <w:t>и</w:t>
      </w:r>
      <w:r>
        <w:t>цы следующим образом:</w:t>
      </w:r>
    </w:p>
    <w:p w:rsidR="006B0650" w:rsidRDefault="006B0650" w:rsidP="006B0650">
      <w:r>
        <w:t>Приложение 1.1 - Бланк расчета системы вентиляции.</w:t>
      </w:r>
    </w:p>
    <w:p w:rsidR="006B0650" w:rsidRDefault="006B0650" w:rsidP="006B0650">
      <w:r>
        <w:t>11. Список использованной литературы дают в алфавитном порядке и нум</w:t>
      </w:r>
      <w:r>
        <w:t>е</w:t>
      </w:r>
      <w:r>
        <w:t>руют.  При  ссылке в тексте пояснительной записки на литературу, его номер з</w:t>
      </w:r>
      <w:r>
        <w:t>а</w:t>
      </w:r>
      <w:r>
        <w:t>ключают в квадратные скобки: "...[3]...".</w:t>
      </w:r>
    </w:p>
    <w:p w:rsidR="006B0650" w:rsidRDefault="006B0650" w:rsidP="006B0650"/>
    <w:p w:rsidR="006B0650" w:rsidRPr="00876BE8" w:rsidRDefault="006B0650" w:rsidP="006B0650">
      <w:pPr>
        <w:pStyle w:val="3"/>
        <w:rPr>
          <w:rFonts w:ascii="Times New Roman" w:hAnsi="Times New Roman"/>
        </w:rPr>
      </w:pPr>
      <w:r w:rsidRPr="00876BE8">
        <w:rPr>
          <w:rFonts w:ascii="Times New Roman" w:hAnsi="Times New Roman"/>
        </w:rPr>
        <w:t xml:space="preserve">Б.3 Требования по оформлению принципиальных схем </w:t>
      </w:r>
    </w:p>
    <w:p w:rsidR="006B0650" w:rsidRDefault="006B0650" w:rsidP="006B0650">
      <w:r>
        <w:t>1. Графическую часть выполняют на листе формата А</w:t>
      </w:r>
      <w:proofErr w:type="gramStart"/>
      <w:r>
        <w:t>1</w:t>
      </w:r>
      <w:proofErr w:type="gramEnd"/>
      <w:r>
        <w:t xml:space="preserve"> (594 х 840 мм).</w:t>
      </w:r>
    </w:p>
    <w:p w:rsidR="006B0650" w:rsidRDefault="006B0650" w:rsidP="006B0650">
      <w:r>
        <w:t>2. Штампы на чертежах должны быть выполнены согласно требованиями ГОСТ 2.104-68.</w:t>
      </w:r>
    </w:p>
    <w:p w:rsidR="006B0650" w:rsidRDefault="006B0650" w:rsidP="006B0650">
      <w:r>
        <w:t>3. Элементы на принципиальной схеме изображают в виде условных граф</w:t>
      </w:r>
      <w:r>
        <w:t>и</w:t>
      </w:r>
      <w:r>
        <w:t>ческих обозначений согласно требованиям соответствующих  ГОСТ  ЕСКД.</w:t>
      </w:r>
    </w:p>
    <w:p w:rsidR="006B0650" w:rsidRDefault="006B0650" w:rsidP="006B0650">
      <w:r>
        <w:t>4. Условные графические обозначения  элементов  изображают  на схеме в положении,  в котором они приведены в соответствующих стандартах,  или пове</w:t>
      </w:r>
      <w:r>
        <w:t>р</w:t>
      </w:r>
      <w:r>
        <w:t>нутыми на угол,  кратный 90</w:t>
      </w:r>
      <w:r>
        <w:rPr>
          <w:vertAlign w:val="superscript"/>
        </w:rPr>
        <w:t>о</w:t>
      </w:r>
      <w:r>
        <w:t>. Допускается обозначения поворачивать на угол, кратный 45</w:t>
      </w:r>
      <w:r>
        <w:rPr>
          <w:vertAlign w:val="superscript"/>
        </w:rPr>
        <w:t>о</w:t>
      </w:r>
      <w:r>
        <w:t xml:space="preserve"> или изображать зеркально повернутыми.</w:t>
      </w:r>
    </w:p>
    <w:p w:rsidR="006B0650" w:rsidRDefault="006B0650" w:rsidP="006B0650">
      <w:r>
        <w:t>5. Условные графические обозначения, содержащие цифровые или букве</w:t>
      </w:r>
      <w:r>
        <w:t>н</w:t>
      </w:r>
      <w:r>
        <w:t>но-цифровые   обозначения,  допускается  поворачивать  против  часовой стрелки только на угол 90</w:t>
      </w:r>
      <w:r>
        <w:rPr>
          <w:vertAlign w:val="superscript"/>
        </w:rPr>
        <w:t>о</w:t>
      </w:r>
      <w:r>
        <w:t xml:space="preserve"> или 45</w:t>
      </w:r>
      <w:r>
        <w:rPr>
          <w:vertAlign w:val="superscript"/>
        </w:rPr>
        <w:t>о</w:t>
      </w:r>
      <w:r>
        <w:t>.</w:t>
      </w:r>
    </w:p>
    <w:p w:rsidR="006B0650" w:rsidRDefault="006B0650" w:rsidP="006B0650">
      <w:bookmarkStart w:id="1" w:name="_Toc423144047"/>
      <w:r>
        <w:t>6. Все размеры графических обозначений допускается пропорционально и</w:t>
      </w:r>
      <w:r>
        <w:t>з</w:t>
      </w:r>
      <w:r>
        <w:t>менять.</w:t>
      </w:r>
    </w:p>
    <w:p w:rsidR="006B0650" w:rsidRDefault="006B0650" w:rsidP="006B0650">
      <w:r>
        <w:t>7. Графические обозначения на схемах следует выполнять линиями той же толщины, что и линии связи.</w:t>
      </w:r>
    </w:p>
    <w:bookmarkEnd w:id="1"/>
    <w:p w:rsidR="006B0650" w:rsidRDefault="006B0650" w:rsidP="006B0650">
      <w:r>
        <w:t xml:space="preserve">8. Линии связи выполняют толщиной  от 0,2  до 1,0 мм в зависимости от форматов схемы и размеров графических обозначений. Рекомендуемая толщина линии от 0,3 до 0,4 мм. </w:t>
      </w:r>
    </w:p>
    <w:p w:rsidR="006B0650" w:rsidRDefault="006B0650" w:rsidP="006B0650">
      <w:r>
        <w:t>9. Линии  связи должны состоять из горизонтальных и вертикальных отре</w:t>
      </w:r>
      <w:r>
        <w:t>з</w:t>
      </w:r>
      <w:r>
        <w:t>ков и иметь наименьшее количество изломов и взаимных  пересечений. В  отдел</w:t>
      </w:r>
      <w:r>
        <w:t>ь</w:t>
      </w:r>
      <w:r>
        <w:t>ных   случаях  допускается  применять наклонные  отрезки линий связи,  длину к</w:t>
      </w:r>
      <w:r>
        <w:t>о</w:t>
      </w:r>
      <w:r>
        <w:t>торых следует по возможности ограничивать.</w:t>
      </w:r>
    </w:p>
    <w:p w:rsidR="006B0650" w:rsidRDefault="006B0650" w:rsidP="006B0650">
      <w:r>
        <w:t>10. Схемы выполняют для изделий, находящихся в отключенном положе</w:t>
      </w:r>
      <w:r>
        <w:softHyphen/>
        <w:t>нии.</w:t>
      </w:r>
    </w:p>
    <w:p w:rsidR="006B0650" w:rsidRDefault="006B0650" w:rsidP="006B0650">
      <w:r>
        <w:t>В технически  обоснованных случаях допускается отдельные элементы сх</w:t>
      </w:r>
      <w:r>
        <w:t>е</w:t>
      </w:r>
      <w:r>
        <w:t>мы изображать в выбранном рабочем положении с указанием  на  поле схемы р</w:t>
      </w:r>
      <w:r>
        <w:t>е</w:t>
      </w:r>
      <w:r>
        <w:t>жима, для которого изображены эти элементы.</w:t>
      </w:r>
    </w:p>
    <w:p w:rsidR="006B0650" w:rsidRDefault="006B0650" w:rsidP="006B0650">
      <w:r>
        <w:t xml:space="preserve">11. Каждый элемент, изображенный на схеме, должны иметь позиционное обозначение в соответствии с ГОСТ 2.710-81 </w:t>
      </w:r>
      <w:r>
        <w:sym w:font="Symbol" w:char="F0B2"/>
      </w:r>
      <w:r>
        <w:t>Обозначения буквенно-цифровые в электрических схемах</w:t>
      </w:r>
      <w:r>
        <w:sym w:font="Symbol" w:char="F0B2"/>
      </w:r>
      <w:r>
        <w:t>.</w:t>
      </w:r>
    </w:p>
    <w:p w:rsidR="006B0650" w:rsidRDefault="006B0650" w:rsidP="006B0650">
      <w:r>
        <w:t>12. Позиционные обозначения  элементам следует при</w:t>
      </w:r>
      <w:r>
        <w:softHyphen/>
        <w:t>сваивать в пределах установки.</w:t>
      </w:r>
    </w:p>
    <w:p w:rsidR="006B0650" w:rsidRDefault="006B0650" w:rsidP="006B0650">
      <w:r>
        <w:t>13. Порядковые номера элементам следует присваивать,  начиная с единицы, в пределах группы элементов, которым на схеме присвоено одинаковое буквенное позиционное обозначение, например, R1, R2, R3 и т.д.,      С</w:t>
      </w:r>
      <w:proofErr w:type="gramStart"/>
      <w:r>
        <w:t>1</w:t>
      </w:r>
      <w:proofErr w:type="gramEnd"/>
      <w:r>
        <w:t>, С2, С3 и т.д.</w:t>
      </w:r>
    </w:p>
    <w:p w:rsidR="006B0650" w:rsidRDefault="006B0650" w:rsidP="006B0650">
      <w:r>
        <w:t>14. Порядковые номера должны быть присвоены в соответствии с после</w:t>
      </w:r>
      <w:r>
        <w:softHyphen/>
        <w:t>довательностью  расположения  элементов  или  устройств  на схеме сверху вниз в направлении слева направо.</w:t>
      </w:r>
    </w:p>
    <w:p w:rsidR="006B0650" w:rsidRDefault="006B0650" w:rsidP="006B0650">
      <w:r>
        <w:t>При необходимости допускается изменять последовательность присвоения порядковых  номеров в зависимости от размещения элементов в изделии, на</w:t>
      </w:r>
      <w:r>
        <w:softHyphen/>
        <w:t>правления прохождения сигналов  или  функциональной  последовательности пр</w:t>
      </w:r>
      <w:r>
        <w:t>о</w:t>
      </w:r>
      <w:r>
        <w:t>цесса.</w:t>
      </w:r>
    </w:p>
    <w:p w:rsidR="006B0650" w:rsidRDefault="006B0650" w:rsidP="006B0650">
      <w:r>
        <w:t>При внесении изменений в схему последовательность присвоения  порядко</w:t>
      </w:r>
      <w:r>
        <w:softHyphen/>
        <w:t>вых номеров может быть нарушена.</w:t>
      </w:r>
    </w:p>
    <w:p w:rsidR="006B0650" w:rsidRDefault="006B0650" w:rsidP="006B0650">
      <w:r>
        <w:lastRenderedPageBreak/>
        <w:t>15. Позиционные  обозначения  проставляют на схеме рядом с условными графическими обозначениями элементов с правой стороны или над ними.</w:t>
      </w:r>
    </w:p>
    <w:p w:rsidR="006B0650" w:rsidRDefault="006B0650" w:rsidP="006B0650">
      <w:r>
        <w:t>16. На принципиальной схеме должны быть однозначно  определены все элементы и устройства, входящие в состав изделия и изображенные на схеме.</w:t>
      </w:r>
    </w:p>
    <w:p w:rsidR="006B0650" w:rsidRDefault="006B0650" w:rsidP="006B0650">
      <w:r>
        <w:t>Данные об элементах должны быть записаны в перечень элементов. При этом связь  перечня  с  условными графическими обозначениями элементов должна осуществляться через позиционные обозначения.</w:t>
      </w:r>
    </w:p>
    <w:p w:rsidR="006B0650" w:rsidRDefault="006B0650" w:rsidP="006B0650">
      <w:r>
        <w:t>17. Перечень    элементов оформляют в виде таблицы (рисунок Б.1),  запо</w:t>
      </w:r>
      <w:r>
        <w:t>л</w:t>
      </w:r>
      <w:r>
        <w:t>няемой сверху вниз.</w:t>
      </w:r>
    </w:p>
    <w:p w:rsidR="006B0650" w:rsidRDefault="006B0650" w:rsidP="006B0650"/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0"/>
      </w:tblGrid>
      <w:tr w:rsidR="006B0650" w:rsidTr="00B63AA8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4F2A971" wp14:editId="3C5AFF6F">
                  <wp:extent cx="5019675" cy="1200150"/>
                  <wp:effectExtent l="19050" t="0" r="9525" b="0"/>
                  <wp:docPr id="294" name="Рисунок 294" descr="Р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Ри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650" w:rsidRDefault="002A774C" w:rsidP="006B0650">
      <w:pPr>
        <w:pStyle w:val="7"/>
        <w:spacing w:before="120"/>
        <w:jc w:val="center"/>
      </w:pPr>
      <w:r>
        <w:rPr>
          <w:noProof/>
        </w:rPr>
        <w:pict>
          <v:rect id="_x0000_s1195" style="position:absolute;left:0;text-align:left;margin-left:48pt;margin-top:11pt;width:27.95pt;height:.05pt;z-index:251660288;mso-position-horizontal-relative:text;mso-position-vertical-relative:text" o:allowincell="f" filled="f" stroked="f" strokeweight="2pt"/>
        </w:pict>
      </w:r>
      <w:r>
        <w:rPr>
          <w:noProof/>
        </w:rPr>
        <w:pict>
          <v:rect id="_x0000_s1194" style="position:absolute;left:0;text-align:left;margin-left:48pt;margin-top:14.9pt;width:51.05pt;height:.05pt;z-index:251659264;mso-position-horizontal-relative:text;mso-position-vertical-relative:text" o:allowincell="f" filled="f" stroked="f" strokeweight="2pt"/>
        </w:pict>
      </w:r>
      <w:r w:rsidR="006B0650">
        <w:t>Рисунок Б.1- Перечень элементов</w:t>
      </w:r>
    </w:p>
    <w:p w:rsidR="006B0650" w:rsidRDefault="006B0650" w:rsidP="006B0650"/>
    <w:p w:rsidR="006B0650" w:rsidRDefault="006B0650" w:rsidP="006B0650">
      <w:r>
        <w:t>18. При выполнении перечня элементов на первом листе схемы  его распол</w:t>
      </w:r>
      <w:r>
        <w:t>а</w:t>
      </w:r>
      <w:r>
        <w:t>гают, как правило, над основной надписью.</w:t>
      </w:r>
    </w:p>
    <w:p w:rsidR="006B0650" w:rsidRDefault="006B0650" w:rsidP="006B0650">
      <w:r>
        <w:t>Расстояние между перечнем элементов и  основной  надписью  должно быть не менее 12 мм.</w:t>
      </w:r>
    </w:p>
    <w:p w:rsidR="006B0650" w:rsidRDefault="006B0650" w:rsidP="006B0650">
      <w:r>
        <w:t>Продолжение перечня элементов помещают слева от основной надписи, п</w:t>
      </w:r>
      <w:r>
        <w:t>о</w:t>
      </w:r>
      <w:r>
        <w:t>вторяя головку таблицы.</w:t>
      </w:r>
    </w:p>
    <w:p w:rsidR="006B0650" w:rsidRDefault="006B0650" w:rsidP="006B0650">
      <w:r>
        <w:t>19. Элементы в перечень записывают группами в алфавитном порядке бу</w:t>
      </w:r>
      <w:r>
        <w:t>к</w:t>
      </w:r>
      <w:r>
        <w:t>венных позиционных обозначений.</w:t>
      </w:r>
    </w:p>
    <w:p w:rsidR="006B0650" w:rsidRDefault="006B0650" w:rsidP="006B0650">
      <w:r>
        <w:t>В пределах каждой группы,  имеющей одинаковые буквенные позиционные обозначения,  элементы располагают по возрастанию порядковых номеров.</w:t>
      </w:r>
    </w:p>
    <w:p w:rsidR="006B0650" w:rsidRDefault="006B0650" w:rsidP="006B0650">
      <w:r>
        <w:t>При выполнении  на схеме цифровых обозначений в перечень их записыв</w:t>
      </w:r>
      <w:r>
        <w:t>а</w:t>
      </w:r>
      <w:r>
        <w:t>ют в порядке возрастания.</w:t>
      </w:r>
    </w:p>
    <w:p w:rsidR="006B0650" w:rsidRDefault="006B0650" w:rsidP="006B0650">
      <w:r>
        <w:t>20. На  схеме рекомендуется указывать характеристики входных и выходных цепей изделия (частоту,  напряжение,  силу тока, сопротивление,  индуктив</w:t>
      </w:r>
      <w:r>
        <w:softHyphen/>
        <w:t>ность и т.п.), а также параметры, подлежащие измерению на контрольных кон</w:t>
      </w:r>
      <w:r>
        <w:softHyphen/>
        <w:t>тактах, гне</w:t>
      </w:r>
      <w:r>
        <w:t>з</w:t>
      </w:r>
      <w:r>
        <w:t>дах и т.п.</w:t>
      </w:r>
    </w:p>
    <w:p w:rsidR="006B0650" w:rsidRDefault="006B0650" w:rsidP="006B0650">
      <w:pPr>
        <w:pStyle w:val="2"/>
        <w:spacing w:after="120"/>
        <w:rPr>
          <w:sz w:val="24"/>
        </w:rPr>
      </w:pPr>
      <w:r>
        <w:rPr>
          <w:sz w:val="24"/>
        </w:rPr>
        <w:br w:type="page"/>
      </w:r>
    </w:p>
    <w:p w:rsidR="006B0650" w:rsidRPr="006B0650" w:rsidRDefault="006B0650" w:rsidP="006B0650">
      <w:pPr>
        <w:pStyle w:val="2"/>
        <w:ind w:firstLine="0"/>
        <w:rPr>
          <w:rFonts w:ascii="Times New Roman" w:hAnsi="Times New Roman"/>
        </w:rPr>
      </w:pPr>
      <w:r w:rsidRPr="006B0650">
        <w:rPr>
          <w:rFonts w:ascii="Times New Roman" w:hAnsi="Times New Roman"/>
        </w:rPr>
        <w:lastRenderedPageBreak/>
        <w:t xml:space="preserve">         Приложение В. Расчет электротермических  установок </w:t>
      </w:r>
    </w:p>
    <w:p w:rsidR="006B0650" w:rsidRPr="006B0650" w:rsidRDefault="006B0650" w:rsidP="006B0650">
      <w:pPr>
        <w:pStyle w:val="2"/>
        <w:ind w:firstLine="0"/>
        <w:rPr>
          <w:rFonts w:ascii="Times New Roman" w:hAnsi="Times New Roman"/>
        </w:rPr>
      </w:pPr>
      <w:r w:rsidRPr="006B0650">
        <w:rPr>
          <w:rFonts w:ascii="Times New Roman" w:hAnsi="Times New Roman"/>
        </w:rPr>
        <w:t xml:space="preserve">                                     животноводческих помещений</w:t>
      </w:r>
    </w:p>
    <w:p w:rsidR="006B0650" w:rsidRPr="006B0650" w:rsidRDefault="006B0650" w:rsidP="006B0650">
      <w:pPr>
        <w:pStyle w:val="2"/>
        <w:rPr>
          <w:rFonts w:ascii="Times New Roman" w:hAnsi="Times New Roman"/>
        </w:rPr>
      </w:pPr>
    </w:p>
    <w:p w:rsidR="006B0650" w:rsidRPr="006B0650" w:rsidRDefault="006B0650" w:rsidP="006B0650">
      <w:pPr>
        <w:pStyle w:val="2"/>
        <w:ind w:left="2268" w:right="283" w:hanging="1548"/>
        <w:rPr>
          <w:rFonts w:ascii="Times New Roman" w:hAnsi="Times New Roman"/>
          <w:sz w:val="26"/>
          <w:szCs w:val="26"/>
        </w:rPr>
      </w:pPr>
      <w:r w:rsidRPr="006B0650">
        <w:rPr>
          <w:rFonts w:ascii="Times New Roman" w:hAnsi="Times New Roman"/>
          <w:sz w:val="26"/>
          <w:szCs w:val="26"/>
        </w:rPr>
        <w:t>Приложение В.1 - Удельные тепловые характеристики жилых, общ</w:t>
      </w:r>
      <w:r w:rsidRPr="006B0650">
        <w:rPr>
          <w:rFonts w:ascii="Times New Roman" w:hAnsi="Times New Roman"/>
          <w:sz w:val="26"/>
          <w:szCs w:val="26"/>
        </w:rPr>
        <w:t>е</w:t>
      </w:r>
      <w:r w:rsidRPr="006B0650">
        <w:rPr>
          <w:rFonts w:ascii="Times New Roman" w:hAnsi="Times New Roman"/>
          <w:sz w:val="26"/>
          <w:szCs w:val="26"/>
        </w:rPr>
        <w:t xml:space="preserve">ственных и производственных зданий при расчетной наружной температуре -30 </w:t>
      </w:r>
      <w:proofErr w:type="spellStart"/>
      <w:r w:rsidRPr="002A774C">
        <w:rPr>
          <w:rFonts w:ascii="Times New Roman" w:hAnsi="Times New Roman"/>
          <w:sz w:val="26"/>
          <w:szCs w:val="26"/>
          <w:vertAlign w:val="superscript"/>
        </w:rPr>
        <w:t>о</w:t>
      </w:r>
      <w:r w:rsidRPr="006B0650">
        <w:rPr>
          <w:rFonts w:ascii="Times New Roman" w:hAnsi="Times New Roman"/>
          <w:sz w:val="26"/>
          <w:szCs w:val="26"/>
        </w:rPr>
        <w:t>С</w:t>
      </w:r>
      <w:proofErr w:type="spellEnd"/>
      <w:r w:rsidRPr="006B0650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0" w:type="auto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1080"/>
        <w:gridCol w:w="1260"/>
        <w:gridCol w:w="1440"/>
        <w:gridCol w:w="1620"/>
      </w:tblGrid>
      <w:tr w:rsidR="006B0650" w:rsidTr="00B63AA8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Здания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зданий V,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sym w:font="Symbol" w:char="F0D7"/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Удельные отопител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 xml:space="preserve">ные характеристики, </w:t>
            </w:r>
            <w:proofErr w:type="gramStart"/>
            <w:r>
              <w:rPr>
                <w:rFonts w:ascii="Times New Roman" w:hAnsi="Times New Roman"/>
                <w:sz w:val="24"/>
              </w:rPr>
              <w:t>Вт</w:t>
            </w:r>
            <w:proofErr w:type="gramEnd"/>
            <w:r>
              <w:rPr>
                <w:rFonts w:ascii="Times New Roman" w:hAnsi="Times New Roman"/>
                <w:sz w:val="24"/>
              </w:rPr>
              <w:t>/(м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sym w:font="Symbol" w:char="F0D7"/>
            </w:r>
            <w:proofErr w:type="spellStart"/>
            <w:r>
              <w:rPr>
                <w:rFonts w:ascii="Times New Roman" w:hAnsi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Внутренняя расчетная температура,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t</w:t>
            </w:r>
            <w:proofErr w:type="gramEnd"/>
            <w:r>
              <w:rPr>
                <w:rFonts w:ascii="Times New Roman" w:hAnsi="Times New Roman"/>
                <w:sz w:val="24"/>
                <w:vertAlign w:val="subscript"/>
              </w:rPr>
              <w:t>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proofErr w:type="spellEnd"/>
          </w:p>
        </w:tc>
      </w:tr>
      <w:tr w:rsidR="006B0650" w:rsidTr="00B63AA8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отоп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телная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q</w:t>
            </w:r>
            <w:proofErr w:type="gramEnd"/>
            <w:r>
              <w:rPr>
                <w:rFonts w:ascii="Times New Roman" w:hAnsi="Times New Roman"/>
                <w:sz w:val="24"/>
                <w:vertAlign w:val="subscript"/>
              </w:rPr>
              <w:t>О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вентиляц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онная,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q</w:t>
            </w:r>
            <w:proofErr w:type="gramEnd"/>
            <w:r>
              <w:rPr>
                <w:rFonts w:ascii="Times New Roman" w:hAnsi="Times New Roman"/>
                <w:sz w:val="24"/>
                <w:vertAlign w:val="subscript"/>
              </w:rPr>
              <w:t>В</w:t>
            </w:r>
            <w:proofErr w:type="spellEnd"/>
          </w:p>
        </w:tc>
        <w:tc>
          <w:tcPr>
            <w:tcW w:w="16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  <w:vertAlign w:val="subscript"/>
              </w:rPr>
            </w:pPr>
          </w:p>
        </w:tc>
      </w:tr>
      <w:tr w:rsidR="006B0650" w:rsidTr="00B63AA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Помещения для содержания </w:t>
            </w:r>
            <w:proofErr w:type="spellStart"/>
            <w:r>
              <w:rPr>
                <w:rFonts w:ascii="Times New Roman" w:hAnsi="Times New Roman"/>
                <w:sz w:val="24"/>
              </w:rPr>
              <w:t>к.р.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.: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молодняка (телятники)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0,291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1,396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12-15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взрослых животных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0,174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1,047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Помещения для содержания свиней: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молодняка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0,407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1,280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взрослых животных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0,174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1,105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16-20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Овчарни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0,105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0,640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3-5</w:t>
            </w:r>
          </w:p>
        </w:tc>
      </w:tr>
      <w:tr w:rsidR="006B0650" w:rsidTr="00B63AA8">
        <w:tc>
          <w:tcPr>
            <w:tcW w:w="3600" w:type="dxa"/>
          </w:tcPr>
          <w:p w:rsidR="006B0650" w:rsidRDefault="006B0650" w:rsidP="00B63AA8">
            <w:pPr>
              <w:pStyle w:val="af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Помещения для содержания птицы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&lt;10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0,756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1,396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14-30</w:t>
            </w:r>
          </w:p>
        </w:tc>
      </w:tr>
    </w:tbl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В</w:t>
      </w:r>
      <w:r w:rsidRPr="008E557D">
        <w:rPr>
          <w:rFonts w:ascii="Times New Roman" w:hAnsi="Times New Roman"/>
          <w:sz w:val="26"/>
          <w:szCs w:val="26"/>
        </w:rPr>
        <w:t xml:space="preserve">.2 - Нормы выделений животными теплоты, углекислоты </w:t>
      </w: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                                 и водяных  паров</w:t>
      </w:r>
    </w:p>
    <w:tbl>
      <w:tblPr>
        <w:tblW w:w="0" w:type="auto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080"/>
        <w:gridCol w:w="1440"/>
        <w:gridCol w:w="1260"/>
        <w:gridCol w:w="1260"/>
      </w:tblGrid>
      <w:tr w:rsidR="006B0650" w:rsidTr="00B63AA8">
        <w:trPr>
          <w:cantSplit/>
        </w:trPr>
        <w:tc>
          <w:tcPr>
            <w:tcW w:w="3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и группа животных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живая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масса,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3960" w:type="dxa"/>
            <w:gridSpan w:val="3"/>
            <w:tcBorders>
              <w:left w:val="nil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Нормы выделений на одну голову</w:t>
            </w:r>
          </w:p>
        </w:tc>
      </w:tr>
      <w:tr w:rsidR="006B0650" w:rsidTr="00B63AA8">
        <w:trPr>
          <w:cantSplit/>
          <w:trHeight w:val="1175"/>
        </w:trPr>
        <w:tc>
          <w:tcPr>
            <w:tcW w:w="3960" w:type="dxa"/>
            <w:vMerge/>
            <w:tcBorders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потока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свободной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теплоты, </w:t>
            </w:r>
            <w:proofErr w:type="gramStart"/>
            <w:r>
              <w:rPr>
                <w:rFonts w:ascii="Times New Roman" w:hAnsi="Times New Roman"/>
                <w:sz w:val="24"/>
              </w:rPr>
              <w:t>Вт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углеки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лоты,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</w:rPr>
              <w:t>/ч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водяных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паров, </w:t>
            </w: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/ч</w:t>
            </w:r>
          </w:p>
        </w:tc>
      </w:tr>
      <w:tr w:rsidR="006B0650" w:rsidTr="00B63AA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6B0650" w:rsidTr="00B63AA8">
        <w:tc>
          <w:tcPr>
            <w:tcW w:w="3960" w:type="dxa"/>
            <w:tcBorders>
              <w:top w:val="single" w:sz="4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Коровы сухостойные и </w:t>
            </w:r>
            <w:proofErr w:type="spellStart"/>
            <w:r>
              <w:rPr>
                <w:rFonts w:ascii="Times New Roman" w:hAnsi="Times New Roman"/>
                <w:sz w:val="24"/>
              </w:rPr>
              <w:t>нете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 за два месяца до отела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323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Коровы </w:t>
            </w:r>
            <w:proofErr w:type="spellStart"/>
            <w:r>
              <w:rPr>
                <w:rFonts w:ascii="Times New Roman" w:hAnsi="Times New Roman"/>
                <w:sz w:val="24"/>
              </w:rPr>
              <w:t>лактирующие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265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(с удоем 10 л)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303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338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Коровы </w:t>
            </w:r>
            <w:proofErr w:type="spellStart"/>
            <w:r>
              <w:rPr>
                <w:rFonts w:ascii="Times New Roman" w:hAnsi="Times New Roman"/>
                <w:sz w:val="24"/>
              </w:rPr>
              <w:t>лактирующие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295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(с удоем 15 л)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587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336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373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Телята в возрасте до 6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мес</w:t>
            </w:r>
            <w:proofErr w:type="spellEnd"/>
            <w:proofErr w:type="gramEnd"/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</w:tr>
    </w:tbl>
    <w:p w:rsidR="006B0650" w:rsidRDefault="006B0650" w:rsidP="006B0650">
      <w:pPr>
        <w:rPr>
          <w:lang w:val="en-US"/>
        </w:rPr>
      </w:pPr>
    </w:p>
    <w:p w:rsidR="006B0650" w:rsidRPr="008E557D" w:rsidRDefault="006B0650" w:rsidP="006B0650">
      <w:pPr>
        <w:rPr>
          <w:lang w:val="en-US"/>
        </w:rPr>
      </w:pPr>
    </w:p>
    <w:p w:rsidR="006B0650" w:rsidRPr="00D90781" w:rsidRDefault="006B0650" w:rsidP="006B0650">
      <w:pPr>
        <w:pStyle w:val="2"/>
        <w:rPr>
          <w:rFonts w:ascii="Times New Roman" w:hAnsi="Times New Roman"/>
          <w:b w:val="0"/>
        </w:rPr>
      </w:pPr>
      <w:r w:rsidRPr="00D90781">
        <w:rPr>
          <w:rFonts w:ascii="Times New Roman" w:hAnsi="Times New Roman"/>
          <w:b w:val="0"/>
        </w:rPr>
        <w:lastRenderedPageBreak/>
        <w:t>Продолжение приложения В.2</w:t>
      </w:r>
    </w:p>
    <w:tbl>
      <w:tblPr>
        <w:tblW w:w="0" w:type="auto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080"/>
        <w:gridCol w:w="1440"/>
        <w:gridCol w:w="1260"/>
        <w:gridCol w:w="1260"/>
      </w:tblGrid>
      <w:tr w:rsidR="006B0650" w:rsidTr="00B63AA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Молодняк от 6 месяцев и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старше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279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Хряки-производители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247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78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Матки холостые и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36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супоросные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49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Матки </w:t>
            </w:r>
            <w:proofErr w:type="spellStart"/>
            <w:r>
              <w:rPr>
                <w:rFonts w:ascii="Times New Roman" w:hAnsi="Times New Roman"/>
                <w:sz w:val="24"/>
              </w:rPr>
              <w:t>тяжелосупоросные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(за 7...10 дней до опороса)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284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51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Матки подсосные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88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282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поросятами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646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Поросята  до </w:t>
            </w:r>
            <w:proofErr w:type="spellStart"/>
            <w:r>
              <w:rPr>
                <w:rFonts w:ascii="Times New Roman" w:hAnsi="Times New Roman"/>
                <w:sz w:val="24"/>
              </w:rPr>
              <w:t>двухмесячно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10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72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13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42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возраста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15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92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16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53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Поросята - отъемыши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20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18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60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30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22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70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Ремонтный и откормочный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50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28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89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молодняк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80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39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47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Взрослые свиньи 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265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48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откорме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351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63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</w:tr>
      <w:tr w:rsidR="006B0650" w:rsidTr="00B63AA8">
        <w:tc>
          <w:tcPr>
            <w:tcW w:w="3960" w:type="dxa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08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14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83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267</w:t>
            </w:r>
          </w:p>
        </w:tc>
      </w:tr>
    </w:tbl>
    <w:p w:rsidR="006B0650" w:rsidRDefault="006B0650" w:rsidP="006B0650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 р и м е ч а н и я. 1.Данные приведены по ОНТП 1-77 и ОНТП 2-77. 2.Нормы выделений животными приведены при температуре в помещении +10 </w:t>
      </w:r>
      <w:proofErr w:type="spellStart"/>
      <w:r>
        <w:rPr>
          <w:rFonts w:ascii="Times New Roman" w:hAnsi="Times New Roman"/>
          <w:vertAlign w:val="superscript"/>
        </w:rPr>
        <w:t>о</w:t>
      </w:r>
      <w:r>
        <w:rPr>
          <w:rFonts w:ascii="Times New Roman" w:hAnsi="Times New Roman"/>
        </w:rPr>
        <w:t>С</w:t>
      </w:r>
      <w:proofErr w:type="spellEnd"/>
      <w:r>
        <w:rPr>
          <w:rFonts w:ascii="Times New Roman" w:hAnsi="Times New Roman"/>
        </w:rPr>
        <w:t xml:space="preserve"> и относительной влажности воздуха 70% для крупного рогатого скота и 70...75% для свиней. 3.При других температурах </w:t>
      </w:r>
      <w:proofErr w:type="spellStart"/>
      <w:r>
        <w:rPr>
          <w:rFonts w:ascii="Times New Roman" w:hAnsi="Times New Roman"/>
        </w:rPr>
        <w:t>t</w:t>
      </w:r>
      <w:r>
        <w:rPr>
          <w:rFonts w:ascii="Times New Roman" w:hAnsi="Times New Roman"/>
          <w:vertAlign w:val="subscript"/>
        </w:rPr>
        <w:t>В</w:t>
      </w:r>
      <w:proofErr w:type="spellEnd"/>
      <w:r>
        <w:rPr>
          <w:rFonts w:ascii="Times New Roman" w:hAnsi="Times New Roman"/>
        </w:rPr>
        <w:t xml:space="preserve"> нормы выделений теплоты и влаги определяют с учетом. коэффициента k</w:t>
      </w:r>
      <w:r>
        <w:rPr>
          <w:rFonts w:ascii="Times New Roman" w:hAnsi="Times New Roman"/>
          <w:vertAlign w:val="subscript"/>
          <w:lang w:val="en-US"/>
        </w:rPr>
        <w:t>t</w:t>
      </w:r>
      <w:r>
        <w:rPr>
          <w:rFonts w:ascii="Times New Roman" w:hAnsi="Times New Roman"/>
        </w:rPr>
        <w:t>, указанных в таблице Д.3. 4.</w:t>
      </w:r>
      <w:proofErr w:type="gramStart"/>
      <w:r>
        <w:rPr>
          <w:rFonts w:ascii="Times New Roman" w:hAnsi="Times New Roman"/>
        </w:rPr>
        <w:t>При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6A"/>
      </w:r>
      <w:r>
        <w:rPr>
          <w:rFonts w:ascii="Times New Roman" w:hAnsi="Times New Roman"/>
          <w:vertAlign w:val="subscript"/>
        </w:rPr>
        <w:t>В</w:t>
      </w:r>
      <w:r>
        <w:rPr>
          <w:rFonts w:ascii="Times New Roman" w:hAnsi="Times New Roman"/>
        </w:rPr>
        <w:t xml:space="preserve">=80...85% </w:t>
      </w:r>
      <w:proofErr w:type="gramStart"/>
      <w:r>
        <w:rPr>
          <w:rFonts w:ascii="Times New Roman" w:hAnsi="Times New Roman"/>
        </w:rPr>
        <w:t>количества</w:t>
      </w:r>
      <w:proofErr w:type="gramEnd"/>
      <w:r>
        <w:rPr>
          <w:rFonts w:ascii="Times New Roman" w:hAnsi="Times New Roman"/>
        </w:rPr>
        <w:t xml:space="preserve"> выделенных животными теплоты, углекислоты и водяных паров увеличивают на 3%.</w:t>
      </w: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В</w:t>
      </w:r>
      <w:r w:rsidRPr="008E557D">
        <w:rPr>
          <w:rFonts w:ascii="Times New Roman" w:hAnsi="Times New Roman"/>
          <w:sz w:val="26"/>
          <w:szCs w:val="26"/>
        </w:rPr>
        <w:t xml:space="preserve">.3 - Поправочные коэффициенты </w:t>
      </w:r>
      <w:proofErr w:type="spellStart"/>
      <w:r w:rsidRPr="008E557D">
        <w:rPr>
          <w:rFonts w:ascii="Times New Roman" w:hAnsi="Times New Roman"/>
          <w:sz w:val="26"/>
          <w:szCs w:val="26"/>
        </w:rPr>
        <w:t>k</w:t>
      </w:r>
      <w:r w:rsidRPr="008E557D">
        <w:rPr>
          <w:rFonts w:ascii="Times New Roman" w:hAnsi="Times New Roman"/>
          <w:sz w:val="26"/>
          <w:szCs w:val="26"/>
          <w:vertAlign w:val="subscript"/>
        </w:rPr>
        <w:t>t</w:t>
      </w:r>
      <w:proofErr w:type="spellEnd"/>
      <w:r w:rsidRPr="008E557D">
        <w:rPr>
          <w:rFonts w:ascii="Times New Roman" w:hAnsi="Times New Roman"/>
          <w:sz w:val="26"/>
          <w:szCs w:val="26"/>
        </w:rPr>
        <w:t xml:space="preserve"> для определения</w:t>
      </w: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                                 теплоты и влаги, </w:t>
      </w:r>
      <w:proofErr w:type="gramStart"/>
      <w:r w:rsidRPr="008E557D">
        <w:rPr>
          <w:rFonts w:ascii="Times New Roman" w:hAnsi="Times New Roman"/>
          <w:sz w:val="26"/>
          <w:szCs w:val="26"/>
        </w:rPr>
        <w:t>выделяемых</w:t>
      </w:r>
      <w:proofErr w:type="gramEnd"/>
      <w:r w:rsidRPr="008E557D">
        <w:rPr>
          <w:rFonts w:ascii="Times New Roman" w:hAnsi="Times New Roman"/>
          <w:sz w:val="26"/>
          <w:szCs w:val="26"/>
        </w:rPr>
        <w:t xml:space="preserve"> животными при </w:t>
      </w: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                                 различных  </w:t>
      </w:r>
      <w:proofErr w:type="gramStart"/>
      <w:r w:rsidRPr="008E557D">
        <w:rPr>
          <w:rFonts w:ascii="Times New Roman" w:hAnsi="Times New Roman"/>
          <w:sz w:val="26"/>
          <w:szCs w:val="26"/>
        </w:rPr>
        <w:t>температурах</w:t>
      </w:r>
      <w:proofErr w:type="gramEnd"/>
      <w:r w:rsidRPr="008E557D">
        <w:rPr>
          <w:rFonts w:ascii="Times New Roman" w:hAnsi="Times New Roman"/>
          <w:sz w:val="26"/>
          <w:szCs w:val="26"/>
        </w:rPr>
        <w:t xml:space="preserve"> воздуха в помещении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80"/>
        <w:gridCol w:w="1800"/>
        <w:gridCol w:w="1620"/>
        <w:gridCol w:w="1620"/>
        <w:gridCol w:w="1980"/>
      </w:tblGrid>
      <w:tr w:rsidR="006B0650" w:rsidTr="00B63AA8">
        <w:trPr>
          <w:cantSplit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Температура воздуха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vertAlign w:val="subscript"/>
              </w:rPr>
              <w:t xml:space="preserve">В,  </w:t>
            </w:r>
            <w:proofErr w:type="spellStart"/>
            <w:r>
              <w:rPr>
                <w:rFonts w:ascii="Times New Roman" w:hAnsi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proofErr w:type="spellEnd"/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2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Коэффициенты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определения количества</w:t>
            </w:r>
          </w:p>
        </w:tc>
      </w:tr>
      <w:tr w:rsidR="006B0650" w:rsidTr="00B63AA8">
        <w:trPr>
          <w:cantSplit/>
          <w:trHeight w:val="27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свободной теплоты, 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выделяемой</w:t>
            </w:r>
          </w:p>
        </w:tc>
        <w:tc>
          <w:tcPr>
            <w:tcW w:w="360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водяных паров, 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выделяемых</w:t>
            </w:r>
          </w:p>
        </w:tc>
      </w:tr>
      <w:tr w:rsidR="006B0650" w:rsidTr="00B63AA8">
        <w:trPr>
          <w:cantSplit/>
          <w:trHeight w:val="27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20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00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B0650" w:rsidTr="00B63AA8">
        <w:trPr>
          <w:cantSplit/>
          <w:trHeight w:val="70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крупным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рогатым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скотом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свиньями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крупным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рогатым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скотом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свиньями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- 5</w:t>
            </w:r>
          </w:p>
        </w:tc>
        <w:tc>
          <w:tcPr>
            <w:tcW w:w="18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1,43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1,59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0,67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0,72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8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1,21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1,25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0,76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0,85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+ 5</w:t>
            </w:r>
          </w:p>
        </w:tc>
        <w:tc>
          <w:tcPr>
            <w:tcW w:w="18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1,12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1,08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0,86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0,98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+ 10</w:t>
            </w:r>
          </w:p>
        </w:tc>
        <w:tc>
          <w:tcPr>
            <w:tcW w:w="18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+ 15</w:t>
            </w:r>
          </w:p>
        </w:tc>
        <w:tc>
          <w:tcPr>
            <w:tcW w:w="18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0,85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0,86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1,24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1,13</w:t>
            </w:r>
          </w:p>
        </w:tc>
      </w:tr>
      <w:tr w:rsidR="006B0650" w:rsidTr="00B63AA8"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+ 20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0,63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0,67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1,70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1,50</w:t>
            </w:r>
          </w:p>
        </w:tc>
      </w:tr>
    </w:tbl>
    <w:p w:rsidR="006B0650" w:rsidRDefault="006B0650" w:rsidP="006B0650">
      <w:pPr>
        <w:pStyle w:val="a3"/>
        <w:tabs>
          <w:tab w:val="clear" w:pos="4153"/>
          <w:tab w:val="clear" w:pos="8306"/>
        </w:tabs>
        <w:rPr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b/>
          <w:sz w:val="24"/>
        </w:rPr>
      </w:pP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В</w:t>
      </w:r>
      <w:r w:rsidRPr="008E557D">
        <w:rPr>
          <w:rFonts w:ascii="Times New Roman" w:hAnsi="Times New Roman"/>
          <w:sz w:val="26"/>
          <w:szCs w:val="26"/>
        </w:rPr>
        <w:t xml:space="preserve">.4 - Нормы выделений взрослой птицей теплоты, </w:t>
      </w:r>
    </w:p>
    <w:p w:rsidR="006B0650" w:rsidRPr="008E557D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 xml:space="preserve">                                 углекислоты и  водяных паров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3240"/>
        <w:gridCol w:w="1260"/>
        <w:gridCol w:w="1620"/>
        <w:gridCol w:w="1620"/>
        <w:gridCol w:w="1260"/>
      </w:tblGrid>
      <w:tr w:rsidR="006B0650" w:rsidTr="00B63AA8">
        <w:trPr>
          <w:cantSplit/>
        </w:trPr>
        <w:tc>
          <w:tcPr>
            <w:tcW w:w="32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Вид  птицы               </w:t>
            </w:r>
          </w:p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живая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масса,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4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Нормы выделений на 1 кг живой массы птицы</w:t>
            </w:r>
          </w:p>
        </w:tc>
      </w:tr>
      <w:tr w:rsidR="006B0650" w:rsidTr="00B63AA8">
        <w:trPr>
          <w:cantSplit/>
          <w:trHeight w:val="998"/>
        </w:trPr>
        <w:tc>
          <w:tcPr>
            <w:tcW w:w="32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потока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свободной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теплоты, </w:t>
            </w:r>
            <w:proofErr w:type="gramStart"/>
            <w:r>
              <w:rPr>
                <w:rFonts w:ascii="Times New Roman" w:hAnsi="Times New Roman"/>
                <w:sz w:val="24"/>
              </w:rPr>
              <w:t>Вт</w:t>
            </w:r>
            <w:proofErr w:type="gramEnd"/>
          </w:p>
        </w:tc>
        <w:tc>
          <w:tcPr>
            <w:tcW w:w="16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углекислоты,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</w:rPr>
              <w:t>/ч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водяных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паров, </w:t>
            </w: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/ч</w:t>
            </w:r>
          </w:p>
        </w:tc>
      </w:tr>
      <w:tr w:rsidR="006B0650" w:rsidTr="00B63AA8">
        <w:tc>
          <w:tcPr>
            <w:tcW w:w="3240" w:type="dxa"/>
            <w:tcBorders>
              <w:top w:val="single" w:sz="8" w:space="0" w:color="auto"/>
              <w:left w:val="single" w:sz="8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Куры яичных пород </w:t>
            </w:r>
          </w:p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(в клетках)  </w:t>
            </w:r>
          </w:p>
        </w:tc>
        <w:tc>
          <w:tcPr>
            <w:tcW w:w="1260" w:type="dxa"/>
            <w:tcBorders>
              <w:top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1,5…1,7</w:t>
            </w:r>
          </w:p>
        </w:tc>
        <w:tc>
          <w:tcPr>
            <w:tcW w:w="1620" w:type="dxa"/>
            <w:tcBorders>
              <w:top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6,8</w:t>
            </w:r>
          </w:p>
        </w:tc>
        <w:tc>
          <w:tcPr>
            <w:tcW w:w="1620" w:type="dxa"/>
            <w:tcBorders>
              <w:top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1,54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4,50</w:t>
            </w:r>
          </w:p>
        </w:tc>
      </w:tr>
      <w:tr w:rsidR="006B0650" w:rsidTr="00B63AA8">
        <w:tc>
          <w:tcPr>
            <w:tcW w:w="3240" w:type="dxa"/>
            <w:tcBorders>
              <w:left w:val="single" w:sz="8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Куры мясных пород </w:t>
            </w:r>
          </w:p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(на полу)    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3,0…3,5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5,9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1,44</w:t>
            </w:r>
          </w:p>
        </w:tc>
        <w:tc>
          <w:tcPr>
            <w:tcW w:w="1260" w:type="dxa"/>
            <w:tcBorders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3,75</w:t>
            </w:r>
          </w:p>
        </w:tc>
      </w:tr>
      <w:tr w:rsidR="006B0650" w:rsidTr="00B63AA8">
        <w:tc>
          <w:tcPr>
            <w:tcW w:w="3240" w:type="dxa"/>
            <w:tcBorders>
              <w:left w:val="single" w:sz="8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Индейки                        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6,0…7,0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4,8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1,32</w:t>
            </w:r>
          </w:p>
        </w:tc>
        <w:tc>
          <w:tcPr>
            <w:tcW w:w="1260" w:type="dxa"/>
            <w:tcBorders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4,20</w:t>
            </w:r>
          </w:p>
        </w:tc>
      </w:tr>
      <w:tr w:rsidR="006B0650" w:rsidTr="00B63AA8">
        <w:tc>
          <w:tcPr>
            <w:tcW w:w="3240" w:type="dxa"/>
            <w:tcBorders>
              <w:left w:val="single" w:sz="8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Утки                           </w:t>
            </w:r>
          </w:p>
        </w:tc>
        <w:tc>
          <w:tcPr>
            <w:tcW w:w="12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3,5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7,9</w:t>
            </w:r>
          </w:p>
        </w:tc>
        <w:tc>
          <w:tcPr>
            <w:tcW w:w="162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1,11</w:t>
            </w:r>
          </w:p>
        </w:tc>
        <w:tc>
          <w:tcPr>
            <w:tcW w:w="1260" w:type="dxa"/>
            <w:tcBorders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5,70</w:t>
            </w:r>
          </w:p>
        </w:tc>
      </w:tr>
      <w:tr w:rsidR="006B0650" w:rsidTr="00B63AA8">
        <w:tc>
          <w:tcPr>
            <w:tcW w:w="3240" w:type="dxa"/>
            <w:tcBorders>
              <w:left w:val="single" w:sz="8" w:space="0" w:color="auto"/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Гуси                           </w:t>
            </w:r>
          </w:p>
        </w:tc>
        <w:tc>
          <w:tcPr>
            <w:tcW w:w="1260" w:type="dxa"/>
            <w:tcBorders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5,0…6,0</w:t>
            </w:r>
          </w:p>
        </w:tc>
        <w:tc>
          <w:tcPr>
            <w:tcW w:w="1620" w:type="dxa"/>
            <w:tcBorders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2,9</w:t>
            </w:r>
          </w:p>
        </w:tc>
        <w:tc>
          <w:tcPr>
            <w:tcW w:w="1620" w:type="dxa"/>
            <w:tcBorders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3,00</w:t>
            </w:r>
          </w:p>
        </w:tc>
      </w:tr>
    </w:tbl>
    <w:p w:rsidR="006B0650" w:rsidRDefault="006B0650" w:rsidP="006B0650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 р и м е ч а н и я. 1.Данные приведены по ОНТП 4-79. 2.Нормы выделений взрослой птицы привед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ны при температуре внутреннего воздуха 16...20 </w:t>
      </w:r>
      <w:proofErr w:type="spellStart"/>
      <w:r>
        <w:rPr>
          <w:rFonts w:ascii="Times New Roman" w:hAnsi="Times New Roman"/>
          <w:vertAlign w:val="superscript"/>
        </w:rPr>
        <w:t>о</w:t>
      </w:r>
      <w:r>
        <w:rPr>
          <w:rFonts w:ascii="Times New Roman" w:hAnsi="Times New Roman"/>
        </w:rPr>
        <w:t>С</w:t>
      </w:r>
      <w:proofErr w:type="spellEnd"/>
      <w:r>
        <w:rPr>
          <w:rFonts w:ascii="Times New Roman" w:hAnsi="Times New Roman"/>
        </w:rPr>
        <w:t xml:space="preserve"> и оптимальной относительной влажности 60...70%. 3.При других температурах </w:t>
      </w:r>
      <w:proofErr w:type="spellStart"/>
      <w:r>
        <w:rPr>
          <w:rFonts w:ascii="Times New Roman" w:hAnsi="Times New Roman"/>
        </w:rPr>
        <w:t>t</w:t>
      </w:r>
      <w:r>
        <w:rPr>
          <w:rFonts w:ascii="Times New Roman" w:hAnsi="Times New Roman"/>
          <w:vertAlign w:val="subscript"/>
        </w:rPr>
        <w:t>В</w:t>
      </w:r>
      <w:proofErr w:type="spellEnd"/>
      <w:r>
        <w:rPr>
          <w:rFonts w:ascii="Times New Roman" w:hAnsi="Times New Roman"/>
        </w:rPr>
        <w:t xml:space="preserve"> нормы выделений определяются с учетом коэффициентов k</w:t>
      </w:r>
      <w:r>
        <w:rPr>
          <w:rFonts w:ascii="Times New Roman" w:hAnsi="Times New Roman"/>
          <w:vertAlign w:val="subscript"/>
          <w:lang w:val="en-US"/>
        </w:rPr>
        <w:t>t</w:t>
      </w:r>
      <w:r>
        <w:rPr>
          <w:rFonts w:ascii="Times New Roman" w:hAnsi="Times New Roman"/>
        </w:rPr>
        <w:t>, указанных в та</w:t>
      </w:r>
      <w:r>
        <w:rPr>
          <w:rFonts w:ascii="Times New Roman" w:hAnsi="Times New Roman"/>
        </w:rPr>
        <w:t>б</w:t>
      </w:r>
      <w:r>
        <w:rPr>
          <w:rFonts w:ascii="Times New Roman" w:hAnsi="Times New Roman"/>
        </w:rPr>
        <w:t>лице Д.5.</w:t>
      </w:r>
    </w:p>
    <w:p w:rsidR="006B0650" w:rsidRDefault="006B0650" w:rsidP="006B0650">
      <w:pPr>
        <w:pStyle w:val="af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</w:p>
    <w:p w:rsidR="006B0650" w:rsidRDefault="006B0650" w:rsidP="006B0650">
      <w:pPr>
        <w:pStyle w:val="af0"/>
        <w:jc w:val="both"/>
        <w:rPr>
          <w:rFonts w:ascii="Times New Roman" w:hAnsi="Times New Roman"/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sz w:val="24"/>
        </w:rPr>
      </w:pPr>
    </w:p>
    <w:p w:rsidR="006B0650" w:rsidRDefault="006B0650" w:rsidP="006B0650">
      <w:pPr>
        <w:pStyle w:val="af0"/>
        <w:jc w:val="both"/>
        <w:rPr>
          <w:rFonts w:ascii="Times New Roman" w:hAnsi="Times New Roman"/>
          <w:sz w:val="24"/>
        </w:rPr>
      </w:pPr>
    </w:p>
    <w:p w:rsidR="006B0650" w:rsidRPr="008E557D" w:rsidRDefault="006B0650" w:rsidP="006B0650">
      <w:pPr>
        <w:pStyle w:val="2"/>
        <w:ind w:left="2977" w:right="424" w:hanging="2257"/>
        <w:rPr>
          <w:rFonts w:ascii="Times New Roman" w:hAnsi="Times New Roman"/>
          <w:sz w:val="26"/>
          <w:szCs w:val="26"/>
        </w:rPr>
      </w:pPr>
      <w:proofErr w:type="gramStart"/>
      <w:r w:rsidRPr="008E557D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В</w:t>
      </w:r>
      <w:r w:rsidRPr="008E557D">
        <w:rPr>
          <w:rFonts w:ascii="Times New Roman" w:hAnsi="Times New Roman"/>
          <w:sz w:val="26"/>
          <w:szCs w:val="26"/>
        </w:rPr>
        <w:t xml:space="preserve">.5 - Поправочные коэффициенты </w:t>
      </w:r>
      <w:proofErr w:type="spellStart"/>
      <w:r w:rsidRPr="008E557D">
        <w:rPr>
          <w:rFonts w:ascii="Times New Roman" w:hAnsi="Times New Roman"/>
          <w:sz w:val="26"/>
          <w:szCs w:val="26"/>
        </w:rPr>
        <w:t>k</w:t>
      </w:r>
      <w:r w:rsidRPr="00B87FD1">
        <w:rPr>
          <w:rFonts w:ascii="Times New Roman" w:hAnsi="Times New Roman"/>
          <w:sz w:val="26"/>
          <w:szCs w:val="26"/>
          <w:vertAlign w:val="subscript"/>
        </w:rPr>
        <w:t>t</w:t>
      </w:r>
      <w:proofErr w:type="spellEnd"/>
      <w:r w:rsidRPr="008E557D">
        <w:rPr>
          <w:rFonts w:ascii="Times New Roman" w:hAnsi="Times New Roman"/>
          <w:sz w:val="26"/>
          <w:szCs w:val="26"/>
        </w:rPr>
        <w:t xml:space="preserve"> для определения теплоты, углекислоты  и влаги, выделяемых взрослой</w:t>
      </w:r>
      <w:r w:rsidRPr="00B87FD1">
        <w:rPr>
          <w:rFonts w:ascii="Times New Roman" w:hAnsi="Times New Roman"/>
          <w:sz w:val="26"/>
          <w:szCs w:val="26"/>
        </w:rPr>
        <w:t xml:space="preserve"> </w:t>
      </w:r>
      <w:r w:rsidRPr="008E557D">
        <w:rPr>
          <w:rFonts w:ascii="Times New Roman" w:hAnsi="Times New Roman"/>
          <w:sz w:val="26"/>
          <w:szCs w:val="26"/>
        </w:rPr>
        <w:t>птицей при  различных температурах воздуха в помещении</w:t>
      </w:r>
      <w:proofErr w:type="gramEnd"/>
    </w:p>
    <w:tbl>
      <w:tblPr>
        <w:tblW w:w="0" w:type="auto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340"/>
        <w:gridCol w:w="3600"/>
      </w:tblGrid>
      <w:tr w:rsidR="006B0650" w:rsidTr="00B63AA8">
        <w:trPr>
          <w:cantSplit/>
        </w:trPr>
        <w:tc>
          <w:tcPr>
            <w:tcW w:w="3060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Температура</w:t>
            </w:r>
          </w:p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воздуха в помещении, </w:t>
            </w:r>
            <w:proofErr w:type="gramStart"/>
            <w:r>
              <w:rPr>
                <w:rFonts w:ascii="Times New Roman" w:hAnsi="Times New Roman"/>
                <w:sz w:val="24"/>
                <w:lang w:val="en-US"/>
              </w:rPr>
              <w:t>t</w:t>
            </w:r>
            <w:proofErr w:type="gramEnd"/>
            <w:r>
              <w:rPr>
                <w:rFonts w:ascii="Times New Roman" w:hAnsi="Times New Roman"/>
                <w:sz w:val="24"/>
                <w:vertAlign w:val="subscript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proofErr w:type="spellEnd"/>
          </w:p>
        </w:tc>
        <w:tc>
          <w:tcPr>
            <w:tcW w:w="59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Коэффициенты k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</w:rPr>
              <w:t xml:space="preserve"> для определения количества</w:t>
            </w:r>
          </w:p>
        </w:tc>
      </w:tr>
      <w:tr w:rsidR="006B0650" w:rsidTr="00B63AA8">
        <w:trPr>
          <w:cantSplit/>
        </w:trPr>
        <w:tc>
          <w:tcPr>
            <w:tcW w:w="3060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свободной теплоты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углекислоты и водяных паров</w:t>
            </w:r>
          </w:p>
        </w:tc>
      </w:tr>
      <w:tr w:rsidR="006B0650" w:rsidTr="00B63AA8">
        <w:tc>
          <w:tcPr>
            <w:tcW w:w="3060" w:type="dxa"/>
            <w:tcBorders>
              <w:top w:val="nil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340" w:type="dxa"/>
            <w:tcBorders>
              <w:top w:val="nil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1,10</w:t>
            </w:r>
          </w:p>
        </w:tc>
        <w:tc>
          <w:tcPr>
            <w:tcW w:w="3600" w:type="dxa"/>
            <w:tcBorders>
              <w:top w:val="nil"/>
            </w:tcBorders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0,90</w:t>
            </w:r>
          </w:p>
        </w:tc>
      </w:tr>
      <w:tr w:rsidR="006B0650" w:rsidTr="00B63AA8">
        <w:tc>
          <w:tcPr>
            <w:tcW w:w="30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3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1,05</w:t>
            </w:r>
          </w:p>
        </w:tc>
        <w:tc>
          <w:tcPr>
            <w:tcW w:w="36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0,90</w:t>
            </w:r>
          </w:p>
        </w:tc>
      </w:tr>
      <w:tr w:rsidR="006B0650" w:rsidTr="00B63AA8">
        <w:tc>
          <w:tcPr>
            <w:tcW w:w="30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3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36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</w:tr>
      <w:tr w:rsidR="006B0650" w:rsidTr="00B63AA8">
        <w:tc>
          <w:tcPr>
            <w:tcW w:w="30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  <w:tc>
          <w:tcPr>
            <w:tcW w:w="36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1,00</w:t>
            </w:r>
          </w:p>
        </w:tc>
      </w:tr>
      <w:tr w:rsidR="006B0650" w:rsidTr="00B63AA8">
        <w:tc>
          <w:tcPr>
            <w:tcW w:w="30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3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1,05</w:t>
            </w:r>
          </w:p>
        </w:tc>
        <w:tc>
          <w:tcPr>
            <w:tcW w:w="36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1,05</w:t>
            </w:r>
          </w:p>
        </w:tc>
      </w:tr>
      <w:tr w:rsidR="006B0650" w:rsidTr="00B63AA8">
        <w:tc>
          <w:tcPr>
            <w:tcW w:w="306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34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1,10</w:t>
            </w:r>
          </w:p>
        </w:tc>
        <w:tc>
          <w:tcPr>
            <w:tcW w:w="3600" w:type="dxa"/>
          </w:tcPr>
          <w:p w:rsidR="006B0650" w:rsidRDefault="006B0650" w:rsidP="00B63AA8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1,22</w:t>
            </w:r>
          </w:p>
        </w:tc>
      </w:tr>
    </w:tbl>
    <w:p w:rsidR="006B0650" w:rsidRPr="006B0650" w:rsidRDefault="006B0650" w:rsidP="006B0650">
      <w:pPr>
        <w:pStyle w:val="2"/>
        <w:spacing w:after="120"/>
        <w:rPr>
          <w:rFonts w:ascii="Times New Roman" w:hAnsi="Times New Roman"/>
        </w:rPr>
      </w:pPr>
      <w:r w:rsidRPr="006B0650">
        <w:rPr>
          <w:rFonts w:ascii="Times New Roman" w:hAnsi="Times New Roman"/>
        </w:rPr>
        <w:lastRenderedPageBreak/>
        <w:t xml:space="preserve">Приложение Г.  </w:t>
      </w:r>
      <w:proofErr w:type="spellStart"/>
      <w:r w:rsidRPr="006B0650">
        <w:rPr>
          <w:rFonts w:ascii="Times New Roman" w:hAnsi="Times New Roman"/>
          <w:lang w:val="en-US"/>
        </w:rPr>
        <w:t>Hd</w:t>
      </w:r>
      <w:proofErr w:type="spellEnd"/>
      <w:r w:rsidRPr="006B0650">
        <w:rPr>
          <w:rFonts w:ascii="Times New Roman" w:hAnsi="Times New Roman"/>
        </w:rPr>
        <w:t xml:space="preserve"> – диаграмма водяного пара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6B0650" w:rsidTr="00B63AA8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EABDBEB" wp14:editId="3220B5F1">
                  <wp:extent cx="5924550" cy="8248650"/>
                  <wp:effectExtent l="19050" t="0" r="0" b="0"/>
                  <wp:docPr id="295" name="Рисунок 295" descr="Hd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d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650" w:rsidRDefault="006B0650" w:rsidP="006B0650">
      <w:pPr>
        <w:ind w:firstLine="0"/>
        <w:rPr>
          <w:sz w:val="24"/>
        </w:rPr>
      </w:pPr>
    </w:p>
    <w:p w:rsidR="006B0650" w:rsidRDefault="006B0650" w:rsidP="006B0650">
      <w:pPr>
        <w:pStyle w:val="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 xml:space="preserve"> </w:t>
      </w:r>
    </w:p>
    <w:p w:rsidR="006B0650" w:rsidRDefault="006B0650" w:rsidP="006B0650">
      <w:pPr>
        <w:pStyle w:val="2"/>
        <w:rPr>
          <w:rFonts w:ascii="Times New Roman" w:hAnsi="Times New Roman"/>
          <w:sz w:val="26"/>
          <w:szCs w:val="26"/>
        </w:rPr>
      </w:pPr>
      <w:r w:rsidRPr="008E557D">
        <w:rPr>
          <w:rFonts w:ascii="Times New Roman" w:hAnsi="Times New Roman"/>
          <w:sz w:val="26"/>
          <w:szCs w:val="26"/>
        </w:rPr>
        <w:t>Приложение</w:t>
      </w:r>
      <w:proofErr w:type="gramStart"/>
      <w:r w:rsidRPr="008E557D">
        <w:rPr>
          <w:rFonts w:ascii="Times New Roman" w:hAnsi="Times New Roman"/>
          <w:sz w:val="26"/>
          <w:szCs w:val="26"/>
        </w:rPr>
        <w:t xml:space="preserve"> Д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8E557D">
        <w:rPr>
          <w:rFonts w:ascii="Times New Roman" w:hAnsi="Times New Roman"/>
          <w:sz w:val="26"/>
          <w:szCs w:val="26"/>
        </w:rPr>
        <w:t>– Трубчатые электронагреватели серии ТЭН</w:t>
      </w:r>
    </w:p>
    <w:p w:rsidR="006B0650" w:rsidRPr="006B0650" w:rsidRDefault="006B0650" w:rsidP="006B0650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1800"/>
        <w:gridCol w:w="1800"/>
        <w:gridCol w:w="1800"/>
      </w:tblGrid>
      <w:tr w:rsidR="006B0650" w:rsidTr="00B63AA8">
        <w:tc>
          <w:tcPr>
            <w:tcW w:w="360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Мощность, кВт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Развернутая длина, </w:t>
            </w:r>
            <w:proofErr w:type="gramStart"/>
            <w:r>
              <w:rPr>
                <w:sz w:val="24"/>
              </w:rPr>
              <w:t>см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Диаметр,</w:t>
            </w:r>
          </w:p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</w:tr>
      <w:tr w:rsidR="006B0650" w:rsidTr="00B63AA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60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13/1,0 К 220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ТЭН 60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13/1,0 О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60</w:t>
            </w:r>
            <w:proofErr w:type="gramStart"/>
            <w:r>
              <w:rPr>
                <w:snapToGrid w:val="0"/>
                <w:sz w:val="24"/>
              </w:rPr>
              <w:t xml:space="preserve"> А</w:t>
            </w:r>
            <w:proofErr w:type="gramEnd"/>
            <w:r>
              <w:rPr>
                <w:snapToGrid w:val="0"/>
                <w:sz w:val="24"/>
              </w:rPr>
              <w:t xml:space="preserve"> 13/0,5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73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13/2,5 К 220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73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13/2,0 К 220 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80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13/1,25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ТЭН 80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13/1,25 О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ТЭН 80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13/2,0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100</w:t>
            </w:r>
            <w:proofErr w:type="gramStart"/>
            <w:r>
              <w:rPr>
                <w:snapToGrid w:val="0"/>
                <w:sz w:val="24"/>
              </w:rPr>
              <w:t xml:space="preserve"> А</w:t>
            </w:r>
            <w:proofErr w:type="gramEnd"/>
            <w:r>
              <w:rPr>
                <w:snapToGrid w:val="0"/>
                <w:sz w:val="24"/>
              </w:rPr>
              <w:t xml:space="preserve"> 16/1,6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ТЭН 80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13/1,25 О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100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13/1,0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120</w:t>
            </w:r>
            <w:proofErr w:type="gramStart"/>
            <w:r>
              <w:rPr>
                <w:snapToGrid w:val="0"/>
                <w:sz w:val="24"/>
              </w:rPr>
              <w:t xml:space="preserve"> А</w:t>
            </w:r>
            <w:proofErr w:type="gramEnd"/>
            <w:r>
              <w:rPr>
                <w:snapToGrid w:val="0"/>
                <w:sz w:val="24"/>
              </w:rPr>
              <w:t xml:space="preserve"> 13/2,5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120</w:t>
            </w:r>
            <w:proofErr w:type="gramStart"/>
            <w:r>
              <w:rPr>
                <w:snapToGrid w:val="0"/>
                <w:sz w:val="24"/>
              </w:rPr>
              <w:t xml:space="preserve"> С</w:t>
            </w:r>
            <w:proofErr w:type="gramEnd"/>
            <w:r>
              <w:rPr>
                <w:snapToGrid w:val="0"/>
                <w:sz w:val="24"/>
              </w:rPr>
              <w:t xml:space="preserve"> 13/1,6 К 380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137 D 8,0/1,5</w:t>
            </w:r>
            <w:proofErr w:type="gramStart"/>
            <w:r>
              <w:rPr>
                <w:snapToGrid w:val="0"/>
                <w:sz w:val="24"/>
              </w:rPr>
              <w:t>К</w:t>
            </w:r>
            <w:proofErr w:type="gramEnd"/>
            <w:r>
              <w:rPr>
                <w:snapToGrid w:val="0"/>
                <w:sz w:val="24"/>
              </w:rPr>
              <w:t xml:space="preserve">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140</w:t>
            </w:r>
            <w:proofErr w:type="gramStart"/>
            <w:r>
              <w:rPr>
                <w:snapToGrid w:val="0"/>
                <w:sz w:val="24"/>
              </w:rPr>
              <w:t xml:space="preserve"> В</w:t>
            </w:r>
            <w:proofErr w:type="gramEnd"/>
            <w:r>
              <w:rPr>
                <w:snapToGrid w:val="0"/>
                <w:sz w:val="24"/>
              </w:rPr>
              <w:t xml:space="preserve"> 16/3,5 К 220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145</w:t>
            </w:r>
            <w:proofErr w:type="gramStart"/>
            <w:r>
              <w:rPr>
                <w:snapToGrid w:val="0"/>
                <w:sz w:val="24"/>
              </w:rPr>
              <w:t xml:space="preserve"> С</w:t>
            </w:r>
            <w:proofErr w:type="gramEnd"/>
            <w:r>
              <w:rPr>
                <w:snapToGrid w:val="0"/>
                <w:sz w:val="24"/>
              </w:rPr>
              <w:t xml:space="preserve"> 13/2,0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150</w:t>
            </w:r>
            <w:proofErr w:type="gramStart"/>
            <w:r>
              <w:rPr>
                <w:snapToGrid w:val="0"/>
                <w:sz w:val="24"/>
              </w:rPr>
              <w:t xml:space="preserve"> Е</w:t>
            </w:r>
            <w:proofErr w:type="gramEnd"/>
            <w:r>
              <w:rPr>
                <w:snapToGrid w:val="0"/>
                <w:sz w:val="24"/>
              </w:rPr>
              <w:t xml:space="preserve"> 13/2,0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170</w:t>
            </w:r>
            <w:proofErr w:type="gramStart"/>
            <w:r>
              <w:rPr>
                <w:snapToGrid w:val="0"/>
                <w:sz w:val="24"/>
              </w:rPr>
              <w:t xml:space="preserve"> Д</w:t>
            </w:r>
            <w:proofErr w:type="gramEnd"/>
            <w:r>
              <w:rPr>
                <w:snapToGrid w:val="0"/>
                <w:sz w:val="24"/>
              </w:rPr>
              <w:t xml:space="preserve"> 13/2,0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173</w:t>
            </w:r>
            <w:proofErr w:type="gramStart"/>
            <w:r>
              <w:rPr>
                <w:snapToGrid w:val="0"/>
                <w:sz w:val="24"/>
              </w:rPr>
              <w:t xml:space="preserve"> А</w:t>
            </w:r>
            <w:proofErr w:type="gramEnd"/>
            <w:r>
              <w:rPr>
                <w:snapToGrid w:val="0"/>
                <w:sz w:val="24"/>
              </w:rPr>
              <w:t xml:space="preserve"> 13/3,0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200</w:t>
            </w:r>
            <w:proofErr w:type="gramStart"/>
            <w:r>
              <w:rPr>
                <w:snapToGrid w:val="0"/>
                <w:sz w:val="24"/>
              </w:rPr>
              <w:t xml:space="preserve"> Д</w:t>
            </w:r>
            <w:proofErr w:type="gramEnd"/>
            <w:r>
              <w:rPr>
                <w:snapToGrid w:val="0"/>
                <w:sz w:val="24"/>
              </w:rPr>
              <w:t xml:space="preserve"> 13/2,5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200</w:t>
            </w:r>
            <w:proofErr w:type="gramStart"/>
            <w:r>
              <w:rPr>
                <w:snapToGrid w:val="0"/>
                <w:sz w:val="24"/>
              </w:rPr>
              <w:t xml:space="preserve"> Е</w:t>
            </w:r>
            <w:proofErr w:type="gramEnd"/>
            <w:r>
              <w:rPr>
                <w:snapToGrid w:val="0"/>
                <w:sz w:val="24"/>
              </w:rPr>
              <w:t xml:space="preserve"> 16/2,5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B0650" w:rsidTr="00B63AA8"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B0650" w:rsidRDefault="006B0650" w:rsidP="00B63AA8">
            <w:pPr>
              <w:widowControl w:val="0"/>
              <w:ind w:firstLine="0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ТЭН 200</w:t>
            </w:r>
            <w:proofErr w:type="gramStart"/>
            <w:r>
              <w:rPr>
                <w:snapToGrid w:val="0"/>
                <w:sz w:val="24"/>
              </w:rPr>
              <w:t xml:space="preserve"> С</w:t>
            </w:r>
            <w:proofErr w:type="gramEnd"/>
            <w:r>
              <w:rPr>
                <w:snapToGrid w:val="0"/>
                <w:sz w:val="24"/>
              </w:rPr>
              <w:t xml:space="preserve"> 13/3,15 К 220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50" w:rsidRDefault="006B0650" w:rsidP="00B63A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6B0650" w:rsidRDefault="006B0650" w:rsidP="006B0650">
      <w:pPr>
        <w:pStyle w:val="a8"/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6B0650">
      <w:pPr>
        <w:rPr>
          <w:sz w:val="24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B87FD1">
      <w:pPr>
        <w:pStyle w:val="2"/>
        <w:spacing w:after="120"/>
        <w:rPr>
          <w:rFonts w:ascii="Times New Roman" w:hAnsi="Times New Roman"/>
        </w:rPr>
      </w:pPr>
    </w:p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6B0650" w:rsidRDefault="006B0650" w:rsidP="006B0650"/>
    <w:p w:rsidR="00B87FD1" w:rsidRDefault="00B87FD1" w:rsidP="00B87FD1">
      <w:pPr>
        <w:pStyle w:val="2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Литература</w:t>
      </w:r>
    </w:p>
    <w:p w:rsidR="00B87FD1" w:rsidRDefault="00B87FD1" w:rsidP="00105E67">
      <w:pPr>
        <w:numPr>
          <w:ilvl w:val="0"/>
          <w:numId w:val="7"/>
        </w:numPr>
      </w:pPr>
      <w:r>
        <w:t xml:space="preserve">Гайдук В.Н., </w:t>
      </w:r>
      <w:proofErr w:type="spellStart"/>
      <w:r>
        <w:t>Шмигель</w:t>
      </w:r>
      <w:proofErr w:type="spellEnd"/>
      <w:r>
        <w:t xml:space="preserve"> В.Н. Практикум  по  </w:t>
      </w:r>
      <w:proofErr w:type="spellStart"/>
      <w:r>
        <w:t>электротехнологии</w:t>
      </w:r>
      <w:proofErr w:type="spellEnd"/>
      <w:r>
        <w:t xml:space="preserve">. </w:t>
      </w:r>
      <w:proofErr w:type="gramStart"/>
      <w:r>
        <w:t>-М</w:t>
      </w:r>
      <w:proofErr w:type="gramEnd"/>
      <w:r>
        <w:t xml:space="preserve">.: </w:t>
      </w:r>
      <w:proofErr w:type="spellStart"/>
      <w:r>
        <w:t>Аг</w:t>
      </w:r>
      <w:r>
        <w:softHyphen/>
        <w:t>ропромиздат</w:t>
      </w:r>
      <w:proofErr w:type="spellEnd"/>
      <w:r>
        <w:t xml:space="preserve"> , 1989.</w:t>
      </w:r>
    </w:p>
    <w:p w:rsidR="00B87FD1" w:rsidRDefault="00B87FD1" w:rsidP="00105E67">
      <w:pPr>
        <w:numPr>
          <w:ilvl w:val="0"/>
          <w:numId w:val="7"/>
        </w:numPr>
      </w:pPr>
      <w:r>
        <w:t xml:space="preserve">Живописцев Е.Н., </w:t>
      </w:r>
      <w:proofErr w:type="spellStart"/>
      <w:r>
        <w:t>Косицын</w:t>
      </w:r>
      <w:proofErr w:type="spellEnd"/>
      <w:r>
        <w:t xml:space="preserve"> О.А. </w:t>
      </w:r>
      <w:proofErr w:type="spellStart"/>
      <w:r>
        <w:t>Электротехнология</w:t>
      </w:r>
      <w:proofErr w:type="spellEnd"/>
      <w:r>
        <w:t xml:space="preserve"> и электрическое освещ</w:t>
      </w:r>
      <w:r>
        <w:t>е</w:t>
      </w:r>
      <w:r>
        <w:t xml:space="preserve">ние. - М.: </w:t>
      </w:r>
      <w:proofErr w:type="spellStart"/>
      <w:r>
        <w:t>Агропромиздат</w:t>
      </w:r>
      <w:proofErr w:type="spellEnd"/>
      <w:r>
        <w:t>, 1990.</w:t>
      </w:r>
    </w:p>
    <w:p w:rsidR="00B87FD1" w:rsidRDefault="00B87FD1" w:rsidP="00105E67">
      <w:pPr>
        <w:numPr>
          <w:ilvl w:val="0"/>
          <w:numId w:val="7"/>
        </w:numPr>
      </w:pPr>
      <w:r>
        <w:t>Захаров А.А. Практикум по применению теплоты и теплоснабжению в сельском хозяйстве. – М.: Колос, 1995.</w:t>
      </w:r>
    </w:p>
    <w:p w:rsidR="00B87FD1" w:rsidRDefault="00B87FD1" w:rsidP="00105E67">
      <w:pPr>
        <w:numPr>
          <w:ilvl w:val="0"/>
          <w:numId w:val="7"/>
        </w:numPr>
      </w:pPr>
      <w:r>
        <w:t xml:space="preserve">Каганов И.Л. Курсовое  и  дипломное  проектирование. - М.: </w:t>
      </w:r>
      <w:proofErr w:type="spellStart"/>
      <w:r>
        <w:t>Агропромиз</w:t>
      </w:r>
      <w:r>
        <w:softHyphen/>
        <w:t>дат</w:t>
      </w:r>
      <w:proofErr w:type="spellEnd"/>
      <w:r>
        <w:t>, 1990.</w:t>
      </w:r>
    </w:p>
    <w:p w:rsidR="00B87FD1" w:rsidRDefault="00B87FD1" w:rsidP="00105E67">
      <w:pPr>
        <w:numPr>
          <w:ilvl w:val="0"/>
          <w:numId w:val="7"/>
        </w:numPr>
      </w:pPr>
      <w:r>
        <w:t xml:space="preserve">Карасенко В.А. Электрификация  тепловых  процессов  в  животноводстве. </w:t>
      </w:r>
      <w:proofErr w:type="gramStart"/>
      <w:r>
        <w:t>-М</w:t>
      </w:r>
      <w:proofErr w:type="gramEnd"/>
      <w:r>
        <w:t xml:space="preserve">инск: </w:t>
      </w:r>
      <w:proofErr w:type="spellStart"/>
      <w:r>
        <w:t>Ураджай</w:t>
      </w:r>
      <w:proofErr w:type="spellEnd"/>
      <w:r>
        <w:t>, 1976.</w:t>
      </w:r>
    </w:p>
    <w:p w:rsidR="00B87FD1" w:rsidRDefault="00B87FD1" w:rsidP="00105E67">
      <w:pPr>
        <w:numPr>
          <w:ilvl w:val="0"/>
          <w:numId w:val="7"/>
        </w:numPr>
      </w:pPr>
      <w:r>
        <w:t>Клюев А.С. и др. Техника чтения схем автоматического управления и технол</w:t>
      </w:r>
      <w:r>
        <w:t>о</w:t>
      </w:r>
      <w:r>
        <w:t xml:space="preserve">гического контроля. - М.: </w:t>
      </w:r>
      <w:proofErr w:type="spellStart"/>
      <w:r>
        <w:t>Энергоатомиздат</w:t>
      </w:r>
      <w:proofErr w:type="spellEnd"/>
      <w:r>
        <w:t>, 1983.</w:t>
      </w:r>
    </w:p>
    <w:p w:rsidR="00B87FD1" w:rsidRDefault="00B87FD1" w:rsidP="00105E67">
      <w:pPr>
        <w:numPr>
          <w:ilvl w:val="0"/>
          <w:numId w:val="7"/>
        </w:numPr>
      </w:pPr>
      <w:r>
        <w:t>Кудрявцев И.Ф., Карасенко В.А. Электрический  нагрев и электротехно</w:t>
      </w:r>
      <w:r>
        <w:softHyphen/>
        <w:t>логия.- М.: Колос, 1975.</w:t>
      </w:r>
    </w:p>
    <w:p w:rsidR="00B87FD1" w:rsidRDefault="00B87FD1" w:rsidP="00105E67">
      <w:pPr>
        <w:numPr>
          <w:ilvl w:val="0"/>
          <w:numId w:val="7"/>
        </w:numPr>
      </w:pPr>
      <w:r>
        <w:t>Кудрявцев И.Ф. и др. Автоматизация  производственных  процессов  на  фе</w:t>
      </w:r>
      <w:r>
        <w:t>р</w:t>
      </w:r>
      <w:r>
        <w:t>мах. - М.: Колос, 1976.</w:t>
      </w:r>
    </w:p>
    <w:p w:rsidR="00B87FD1" w:rsidRDefault="00B87FD1" w:rsidP="00105E67">
      <w:pPr>
        <w:numPr>
          <w:ilvl w:val="0"/>
          <w:numId w:val="7"/>
        </w:numPr>
      </w:pPr>
      <w:r>
        <w:t>Кудрявцев  И.Ф. и др. Электрооборудование  животноводческих  предприятий  и  автоматизация  производственных  процессов  в  животновод</w:t>
      </w:r>
      <w:r>
        <w:softHyphen/>
        <w:t xml:space="preserve">стве. </w:t>
      </w:r>
      <w:proofErr w:type="gramStart"/>
      <w:r>
        <w:t>-М</w:t>
      </w:r>
      <w:proofErr w:type="gramEnd"/>
      <w:r>
        <w:t>.: Колос, 1981.</w:t>
      </w:r>
    </w:p>
    <w:p w:rsidR="00B87FD1" w:rsidRDefault="00B87FD1" w:rsidP="00105E67">
      <w:pPr>
        <w:numPr>
          <w:ilvl w:val="0"/>
          <w:numId w:val="7"/>
        </w:numPr>
      </w:pPr>
      <w:r>
        <w:t>Мартыненко  И.И., Тищенко Л.П. Курсовое  и  дипломное  проектирова</w:t>
      </w:r>
      <w:r>
        <w:softHyphen/>
        <w:t xml:space="preserve">ние  по  комплексной  электрификации  и  автоматизации. </w:t>
      </w:r>
      <w:proofErr w:type="gramStart"/>
      <w:r>
        <w:t>-М</w:t>
      </w:r>
      <w:proofErr w:type="gramEnd"/>
      <w:r>
        <w:t>.: Энер</w:t>
      </w:r>
      <w:r>
        <w:softHyphen/>
        <w:t>гия, 1978.</w:t>
      </w:r>
    </w:p>
    <w:p w:rsidR="00B87FD1" w:rsidRDefault="00B87FD1" w:rsidP="00105E67">
      <w:pPr>
        <w:numPr>
          <w:ilvl w:val="0"/>
          <w:numId w:val="7"/>
        </w:numPr>
      </w:pPr>
      <w:r>
        <w:t xml:space="preserve">Местный  </w:t>
      </w:r>
      <w:proofErr w:type="spellStart"/>
      <w:r>
        <w:t>электрообогрев</w:t>
      </w:r>
      <w:proofErr w:type="spellEnd"/>
      <w:r>
        <w:t xml:space="preserve">  полов  в  свинарниках. Материал  для  проекти</w:t>
      </w:r>
      <w:r>
        <w:softHyphen/>
        <w:t xml:space="preserve">рования. - М.: </w:t>
      </w:r>
      <w:proofErr w:type="spellStart"/>
      <w:r>
        <w:t>Гипрониисельхоз</w:t>
      </w:r>
      <w:proofErr w:type="spellEnd"/>
      <w:r>
        <w:t>, 1976.</w:t>
      </w:r>
    </w:p>
    <w:p w:rsidR="00B87FD1" w:rsidRDefault="00B87FD1" w:rsidP="00105E67">
      <w:pPr>
        <w:numPr>
          <w:ilvl w:val="0"/>
          <w:numId w:val="7"/>
        </w:numPr>
      </w:pPr>
      <w:r>
        <w:t>Методика определения экономической эффективности технологий и сельскох</w:t>
      </w:r>
      <w:r>
        <w:t>о</w:t>
      </w:r>
      <w:r>
        <w:t>зяйственной техники. – М.: ВНИИЭСХ, 1998.</w:t>
      </w:r>
    </w:p>
    <w:p w:rsidR="00B87FD1" w:rsidRDefault="00B87FD1" w:rsidP="00105E67">
      <w:pPr>
        <w:numPr>
          <w:ilvl w:val="0"/>
          <w:numId w:val="7"/>
        </w:numPr>
      </w:pPr>
      <w:r>
        <w:t>Наладка автоматических систем и устройств управления технологическими процессами. Справочное пособие. Под ред. А.С.Клюева. - М.: "Энергия", 1977.</w:t>
      </w:r>
    </w:p>
    <w:p w:rsidR="00B87FD1" w:rsidRDefault="00B87FD1" w:rsidP="00105E67">
      <w:pPr>
        <w:numPr>
          <w:ilvl w:val="0"/>
          <w:numId w:val="7"/>
        </w:numPr>
      </w:pPr>
      <w:r>
        <w:t xml:space="preserve">Правила  устройства  электроустановок (ПУЭ). Издание  6-е. - М.: </w:t>
      </w:r>
      <w:proofErr w:type="spellStart"/>
      <w:r>
        <w:t>Энергоато</w:t>
      </w:r>
      <w:r>
        <w:t>м</w:t>
      </w:r>
      <w:r>
        <w:t>издат</w:t>
      </w:r>
      <w:proofErr w:type="spellEnd"/>
      <w:r>
        <w:t>, 1987.</w:t>
      </w:r>
    </w:p>
    <w:p w:rsidR="00B87FD1" w:rsidRDefault="00B87FD1" w:rsidP="00105E67">
      <w:pPr>
        <w:numPr>
          <w:ilvl w:val="0"/>
          <w:numId w:val="7"/>
        </w:numPr>
      </w:pPr>
      <w:r>
        <w:t>Правила  технической  эксплуатации  электроустановок  потребителей  и  пр</w:t>
      </w:r>
      <w:r>
        <w:t>а</w:t>
      </w:r>
      <w:r>
        <w:t>вила  техники  безопасности  при  эксплуатации  электроустановок  потреби</w:t>
      </w:r>
      <w:r>
        <w:softHyphen/>
        <w:t>телей (ПТЭ  и  ПТБ). - М.: Энергия , 1970.</w:t>
      </w:r>
    </w:p>
    <w:p w:rsidR="00B87FD1" w:rsidRDefault="00B87FD1" w:rsidP="00105E67">
      <w:pPr>
        <w:numPr>
          <w:ilvl w:val="0"/>
          <w:numId w:val="7"/>
        </w:numPr>
      </w:pPr>
      <w:r>
        <w:t>Проектирование систем электрификации. Методические указания по выполн</w:t>
      </w:r>
      <w:r>
        <w:t>е</w:t>
      </w:r>
      <w:r>
        <w:t xml:space="preserve">нию курсовых и дипломных проектов (работ) по специальности 311400 </w:t>
      </w:r>
      <w:r w:rsidRPr="00C40BCE">
        <w:t>/</w:t>
      </w:r>
      <w:r>
        <w:t xml:space="preserve"> </w:t>
      </w:r>
      <w:proofErr w:type="spellStart"/>
      <w:r>
        <w:t>П.Л.Лекомцев</w:t>
      </w:r>
      <w:proofErr w:type="spellEnd"/>
      <w:r>
        <w:t xml:space="preserve">, </w:t>
      </w:r>
      <w:proofErr w:type="spellStart"/>
      <w:r>
        <w:t>Т.Н.Стерхова</w:t>
      </w:r>
      <w:proofErr w:type="spellEnd"/>
      <w:r>
        <w:t xml:space="preserve">, </w:t>
      </w:r>
      <w:proofErr w:type="spellStart"/>
      <w:r>
        <w:t>А.М.Ниязов</w:t>
      </w:r>
      <w:proofErr w:type="spellEnd"/>
      <w:r>
        <w:t xml:space="preserve">. - Ижевск, </w:t>
      </w:r>
      <w:proofErr w:type="spellStart"/>
      <w:r>
        <w:t>ИжГСХА</w:t>
      </w:r>
      <w:proofErr w:type="spellEnd"/>
      <w:r>
        <w:t>, 1998.</w:t>
      </w:r>
    </w:p>
    <w:p w:rsidR="00B87FD1" w:rsidRDefault="00B87FD1" w:rsidP="00105E67">
      <w:pPr>
        <w:numPr>
          <w:ilvl w:val="0"/>
          <w:numId w:val="7"/>
        </w:numPr>
      </w:pPr>
      <w:r>
        <w:t>Электрооборудование и  автоматика  электротермических  установок.  Справо</w:t>
      </w:r>
      <w:r>
        <w:t>ч</w:t>
      </w:r>
      <w:r>
        <w:t xml:space="preserve">ник. Под  ред.  А.П. </w:t>
      </w:r>
      <w:proofErr w:type="spellStart"/>
      <w:r>
        <w:t>Альтгаузена</w:t>
      </w:r>
      <w:proofErr w:type="spellEnd"/>
      <w:r>
        <w:t>. - М.:  ГЭИ , 1978.</w:t>
      </w:r>
    </w:p>
    <w:p w:rsidR="00B87FD1" w:rsidRDefault="00B87FD1" w:rsidP="00105E67">
      <w:pPr>
        <w:numPr>
          <w:ilvl w:val="0"/>
          <w:numId w:val="7"/>
        </w:numPr>
      </w:pPr>
      <w:r>
        <w:t>Электротехнический справочник: В 3 т. Т. 1. Общие вопросы. Электротехнич</w:t>
      </w:r>
      <w:r>
        <w:t>е</w:t>
      </w:r>
      <w:r>
        <w:t>ские материалы</w:t>
      </w:r>
      <w:r w:rsidRPr="00C40BCE">
        <w:t xml:space="preserve"> /</w:t>
      </w:r>
      <w:r>
        <w:t xml:space="preserve">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Профессоров МЭИ В.Г.Герасимова и др. - М.: </w:t>
      </w:r>
      <w:proofErr w:type="spellStart"/>
      <w:r>
        <w:t>Энергоатомиздат</w:t>
      </w:r>
      <w:proofErr w:type="spellEnd"/>
      <w:r>
        <w:t>, 1985.</w:t>
      </w:r>
    </w:p>
    <w:p w:rsidR="00B87FD1" w:rsidRDefault="00B87FD1" w:rsidP="00105E67">
      <w:pPr>
        <w:numPr>
          <w:ilvl w:val="0"/>
          <w:numId w:val="7"/>
        </w:numPr>
      </w:pPr>
      <w:proofErr w:type="spellStart"/>
      <w:r>
        <w:t>Электротехнология</w:t>
      </w:r>
      <w:proofErr w:type="spellEnd"/>
      <w:r>
        <w:t xml:space="preserve"> </w:t>
      </w:r>
      <w:r w:rsidRPr="00C40BCE">
        <w:t xml:space="preserve">/ </w:t>
      </w:r>
      <w:proofErr w:type="spellStart"/>
      <w:r>
        <w:t>А.М.Басов</w:t>
      </w:r>
      <w:proofErr w:type="spellEnd"/>
      <w:r>
        <w:t xml:space="preserve">,  </w:t>
      </w:r>
      <w:proofErr w:type="spellStart"/>
      <w:r>
        <w:t>В.Г.Быков</w:t>
      </w:r>
      <w:proofErr w:type="spellEnd"/>
      <w:r>
        <w:t xml:space="preserve">, </w:t>
      </w:r>
      <w:proofErr w:type="spellStart"/>
      <w:r>
        <w:t>А.В.Лаптев</w:t>
      </w:r>
      <w:proofErr w:type="spellEnd"/>
      <w:r>
        <w:t xml:space="preserve">, </w:t>
      </w:r>
      <w:proofErr w:type="spellStart"/>
      <w:r>
        <w:t>В.Б.Файн</w:t>
      </w:r>
      <w:proofErr w:type="spellEnd"/>
      <w:r>
        <w:t xml:space="preserve"> - М.: </w:t>
      </w:r>
      <w:proofErr w:type="spellStart"/>
      <w:r>
        <w:t>Агр</w:t>
      </w:r>
      <w:r>
        <w:t>о</w:t>
      </w:r>
      <w:r>
        <w:t>промиздат</w:t>
      </w:r>
      <w:proofErr w:type="spellEnd"/>
      <w:r>
        <w:t>, 1985 .</w:t>
      </w:r>
    </w:p>
    <w:p w:rsidR="00B87FD1" w:rsidRDefault="00B87FD1" w:rsidP="00105E67">
      <w:pPr>
        <w:numPr>
          <w:ilvl w:val="0"/>
          <w:numId w:val="7"/>
        </w:numPr>
      </w:pPr>
      <w:proofErr w:type="spellStart"/>
      <w:r>
        <w:t>Электротехнология</w:t>
      </w:r>
      <w:proofErr w:type="spellEnd"/>
      <w:r>
        <w:t xml:space="preserve"> </w:t>
      </w:r>
      <w:r w:rsidRPr="00C40BCE">
        <w:t>/</w:t>
      </w:r>
      <w:r>
        <w:t xml:space="preserve"> </w:t>
      </w:r>
      <w:proofErr w:type="spellStart"/>
      <w:r>
        <w:t>В.А.Карасенко</w:t>
      </w:r>
      <w:proofErr w:type="spellEnd"/>
      <w:r>
        <w:t xml:space="preserve">, </w:t>
      </w:r>
      <w:proofErr w:type="spellStart"/>
      <w:r>
        <w:t>Е.М.Заяц</w:t>
      </w:r>
      <w:proofErr w:type="spellEnd"/>
      <w:r>
        <w:t xml:space="preserve">, </w:t>
      </w:r>
      <w:proofErr w:type="spellStart"/>
      <w:r>
        <w:t>А.Н.Баран</w:t>
      </w:r>
      <w:proofErr w:type="spellEnd"/>
      <w:r>
        <w:t xml:space="preserve">, </w:t>
      </w:r>
      <w:proofErr w:type="spellStart"/>
      <w:r>
        <w:t>В.С.Корко</w:t>
      </w:r>
      <w:proofErr w:type="spellEnd"/>
      <w:r>
        <w:t xml:space="preserve">. - </w:t>
      </w:r>
      <w:proofErr w:type="spellStart"/>
      <w:r>
        <w:t>М.:Колос</w:t>
      </w:r>
      <w:proofErr w:type="spellEnd"/>
      <w:r>
        <w:t>, 1992.</w:t>
      </w:r>
    </w:p>
    <w:p w:rsidR="00B87FD1" w:rsidRDefault="00B87FD1" w:rsidP="00B87FD1">
      <w:pPr>
        <w:pStyle w:val="a3"/>
        <w:tabs>
          <w:tab w:val="clear" w:pos="4153"/>
          <w:tab w:val="clear" w:pos="8306"/>
        </w:tabs>
        <w:ind w:firstLine="0"/>
      </w:pPr>
    </w:p>
    <w:p w:rsidR="00B87FD1" w:rsidRDefault="00B87FD1" w:rsidP="00B87FD1"/>
    <w:p w:rsidR="00B87FD1" w:rsidRDefault="00B87FD1" w:rsidP="00B87FD1"/>
    <w:p w:rsidR="00DD61C8" w:rsidRDefault="00DD61C8" w:rsidP="007C0AA1">
      <w:pPr>
        <w:ind w:firstLine="0"/>
        <w:rPr>
          <w:sz w:val="24"/>
        </w:rPr>
      </w:pPr>
    </w:p>
    <w:sectPr w:rsidR="00DD61C8" w:rsidSect="004E536E">
      <w:footerReference w:type="default" r:id="rId213"/>
      <w:pgSz w:w="11907" w:h="16840" w:code="9"/>
      <w:pgMar w:top="1134" w:right="1134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B6" w:rsidRDefault="00A230B6" w:rsidP="004E536E">
      <w:r>
        <w:separator/>
      </w:r>
    </w:p>
  </w:endnote>
  <w:endnote w:type="continuationSeparator" w:id="0">
    <w:p w:rsidR="00A230B6" w:rsidRDefault="00A230B6" w:rsidP="004E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B6" w:rsidRDefault="00A230B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774C">
      <w:rPr>
        <w:noProof/>
      </w:rPr>
      <w:t>29</w:t>
    </w:r>
    <w:r>
      <w:rPr>
        <w:noProof/>
      </w:rPr>
      <w:fldChar w:fldCharType="end"/>
    </w:r>
  </w:p>
  <w:p w:rsidR="00A230B6" w:rsidRDefault="00A230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B6" w:rsidRDefault="00A230B6" w:rsidP="004E536E">
      <w:r>
        <w:separator/>
      </w:r>
    </w:p>
  </w:footnote>
  <w:footnote w:type="continuationSeparator" w:id="0">
    <w:p w:rsidR="00A230B6" w:rsidRDefault="00A230B6" w:rsidP="004E5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25E2A"/>
    <w:multiLevelType w:val="singleLevel"/>
    <w:tmpl w:val="583EAB7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316814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5110C38"/>
    <w:multiLevelType w:val="singleLevel"/>
    <w:tmpl w:val="C5EA2818"/>
    <w:lvl w:ilvl="0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0"/>
      </w:rPr>
    </w:lvl>
  </w:abstractNum>
  <w:abstractNum w:abstractNumId="3">
    <w:nsid w:val="4E07393A"/>
    <w:multiLevelType w:val="singleLevel"/>
    <w:tmpl w:val="479C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">
    <w:nsid w:val="57E524A8"/>
    <w:multiLevelType w:val="singleLevel"/>
    <w:tmpl w:val="F30A647E"/>
    <w:lvl w:ilvl="0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0"/>
      </w:rPr>
    </w:lvl>
  </w:abstractNum>
  <w:abstractNum w:abstractNumId="5">
    <w:nsid w:val="62D54EC2"/>
    <w:multiLevelType w:val="singleLevel"/>
    <w:tmpl w:val="EECA78D4"/>
    <w:lvl w:ilvl="0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0"/>
      </w:rPr>
    </w:lvl>
  </w:abstractNum>
  <w:abstractNum w:abstractNumId="6">
    <w:nsid w:val="70886F2A"/>
    <w:multiLevelType w:val="singleLevel"/>
    <w:tmpl w:val="6DC21160"/>
    <w:lvl w:ilvl="0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BAC"/>
    <w:rsid w:val="00017C84"/>
    <w:rsid w:val="00036E25"/>
    <w:rsid w:val="00043103"/>
    <w:rsid w:val="00100D0E"/>
    <w:rsid w:val="00105E67"/>
    <w:rsid w:val="00170E41"/>
    <w:rsid w:val="00194BB3"/>
    <w:rsid w:val="001E5AB3"/>
    <w:rsid w:val="002A774C"/>
    <w:rsid w:val="002F7953"/>
    <w:rsid w:val="003818BF"/>
    <w:rsid w:val="0044332B"/>
    <w:rsid w:val="004679DF"/>
    <w:rsid w:val="004761CA"/>
    <w:rsid w:val="004E536E"/>
    <w:rsid w:val="0051633A"/>
    <w:rsid w:val="005937C6"/>
    <w:rsid w:val="0067697E"/>
    <w:rsid w:val="00684A2B"/>
    <w:rsid w:val="006B0650"/>
    <w:rsid w:val="006B412A"/>
    <w:rsid w:val="006C09FA"/>
    <w:rsid w:val="007C0AA1"/>
    <w:rsid w:val="00844C27"/>
    <w:rsid w:val="00876BAC"/>
    <w:rsid w:val="00876BE8"/>
    <w:rsid w:val="008E557D"/>
    <w:rsid w:val="00924F31"/>
    <w:rsid w:val="00A230B6"/>
    <w:rsid w:val="00B87FD1"/>
    <w:rsid w:val="00BD3261"/>
    <w:rsid w:val="00BE46C1"/>
    <w:rsid w:val="00C20D14"/>
    <w:rsid w:val="00C5768E"/>
    <w:rsid w:val="00DB4D1E"/>
    <w:rsid w:val="00DC1226"/>
    <w:rsid w:val="00DD61C8"/>
    <w:rsid w:val="00E84E02"/>
    <w:rsid w:val="00F16283"/>
    <w:rsid w:val="00F30FAF"/>
    <w:rsid w:val="00F9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20"/>
      <w:jc w:val="both"/>
    </w:pPr>
    <w:rPr>
      <w:sz w:val="2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/>
      <w:b/>
      <w:i/>
      <w:sz w:val="24"/>
    </w:rPr>
  </w:style>
  <w:style w:type="paragraph" w:styleId="5">
    <w:name w:val="heading 5"/>
    <w:basedOn w:val="a"/>
    <w:next w:val="a"/>
    <w:qFormat/>
    <w:pPr>
      <w:keepNext/>
      <w:ind w:firstLine="0"/>
      <w:jc w:val="center"/>
      <w:outlineLvl w:val="4"/>
    </w:pPr>
    <w:rPr>
      <w:rFonts w:ascii="Arial" w:hAnsi="Arial"/>
      <w:b/>
      <w:sz w:val="32"/>
    </w:rPr>
  </w:style>
  <w:style w:type="paragraph" w:styleId="6">
    <w:name w:val="heading 6"/>
    <w:basedOn w:val="a"/>
    <w:next w:val="a"/>
    <w:link w:val="60"/>
    <w:unhideWhenUsed/>
    <w:qFormat/>
    <w:rsid w:val="00F30FA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44332B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876BE8"/>
    <w:pPr>
      <w:keepNext/>
      <w:ind w:firstLine="0"/>
      <w:jc w:val="left"/>
      <w:outlineLvl w:val="7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876BE8"/>
    <w:pPr>
      <w:keepNext/>
      <w:ind w:firstLine="0"/>
      <w:outlineLvl w:val="8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F30FA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44332B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Title"/>
    <w:basedOn w:val="a"/>
    <w:qFormat/>
    <w:pPr>
      <w:jc w:val="center"/>
    </w:pPr>
    <w:rPr>
      <w:sz w:val="2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  <w:semiHidden/>
    <w:rPr>
      <w:rFonts w:ascii="Times New Roman" w:hAnsi="Times New Roman"/>
      <w:sz w:val="24"/>
    </w:rPr>
  </w:style>
  <w:style w:type="paragraph" w:customStyle="1" w:styleId="a8">
    <w:name w:val="Формула"/>
    <w:basedOn w:val="a"/>
    <w:pPr>
      <w:tabs>
        <w:tab w:val="left" w:pos="1134"/>
        <w:tab w:val="right" w:pos="9072"/>
      </w:tabs>
    </w:pPr>
  </w:style>
  <w:style w:type="paragraph" w:customStyle="1" w:styleId="20">
    <w:name w:val="Формула2"/>
    <w:basedOn w:val="a8"/>
    <w:pPr>
      <w:tabs>
        <w:tab w:val="clear" w:pos="1134"/>
        <w:tab w:val="left" w:pos="2268"/>
      </w:tabs>
      <w:ind w:firstLine="2"/>
    </w:pPr>
  </w:style>
  <w:style w:type="paragraph" w:styleId="a9">
    <w:name w:val="Body Text"/>
    <w:basedOn w:val="a"/>
    <w:semiHidden/>
    <w:pPr>
      <w:ind w:firstLine="0"/>
    </w:pPr>
    <w:rPr>
      <w:rFonts w:ascii="Arial" w:hAnsi="Arial"/>
      <w:sz w:val="24"/>
    </w:rPr>
  </w:style>
  <w:style w:type="paragraph" w:styleId="aa">
    <w:name w:val="Body Text Indent"/>
    <w:basedOn w:val="a"/>
    <w:semiHidden/>
    <w:pPr>
      <w:spacing w:after="120"/>
      <w:ind w:left="283"/>
    </w:pPr>
  </w:style>
  <w:style w:type="paragraph" w:styleId="21">
    <w:name w:val="Body Text Indent 2"/>
    <w:basedOn w:val="a"/>
    <w:link w:val="22"/>
    <w:uiPriority w:val="99"/>
    <w:semiHidden/>
    <w:unhideWhenUsed/>
    <w:rsid w:val="00017C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17C84"/>
    <w:rPr>
      <w:sz w:val="26"/>
    </w:rPr>
  </w:style>
  <w:style w:type="paragraph" w:customStyle="1" w:styleId="ab">
    <w:name w:val="Формула_Подп"/>
    <w:basedOn w:val="a"/>
    <w:next w:val="a"/>
    <w:rsid w:val="0044332B"/>
    <w:pPr>
      <w:ind w:firstLine="0"/>
    </w:pPr>
  </w:style>
  <w:style w:type="paragraph" w:customStyle="1" w:styleId="ac">
    <w:name w:val="ГдеФормула"/>
    <w:basedOn w:val="a"/>
    <w:next w:val="a"/>
    <w:rsid w:val="00F30FAF"/>
    <w:pPr>
      <w:ind w:firstLine="0"/>
    </w:pPr>
  </w:style>
  <w:style w:type="character" w:customStyle="1" w:styleId="ad">
    <w:name w:val="Схема документа Знак"/>
    <w:basedOn w:val="a0"/>
    <w:link w:val="ae"/>
    <w:semiHidden/>
    <w:rsid w:val="00F30FAF"/>
    <w:rPr>
      <w:rFonts w:ascii="Tahoma" w:hAnsi="Tahoma"/>
      <w:sz w:val="28"/>
      <w:shd w:val="clear" w:color="auto" w:fill="000080"/>
    </w:rPr>
  </w:style>
  <w:style w:type="paragraph" w:styleId="ae">
    <w:name w:val="Document Map"/>
    <w:basedOn w:val="a"/>
    <w:link w:val="ad"/>
    <w:semiHidden/>
    <w:rsid w:val="00F30FAF"/>
    <w:pPr>
      <w:shd w:val="clear" w:color="auto" w:fill="000080"/>
    </w:pPr>
    <w:rPr>
      <w:rFonts w:ascii="Tahoma" w:hAnsi="Tahoma"/>
      <w:sz w:val="28"/>
    </w:rPr>
  </w:style>
  <w:style w:type="character" w:customStyle="1" w:styleId="af">
    <w:name w:val="Текст Знак"/>
    <w:basedOn w:val="a0"/>
    <w:link w:val="af0"/>
    <w:semiHidden/>
    <w:rsid w:val="00F30FAF"/>
    <w:rPr>
      <w:rFonts w:ascii="Courier New" w:hAnsi="Courier New"/>
    </w:rPr>
  </w:style>
  <w:style w:type="paragraph" w:styleId="af0">
    <w:name w:val="Plain Text"/>
    <w:basedOn w:val="a"/>
    <w:link w:val="af"/>
    <w:semiHidden/>
    <w:rsid w:val="00F30FAF"/>
    <w:pPr>
      <w:ind w:firstLine="0"/>
      <w:jc w:val="left"/>
    </w:pPr>
    <w:rPr>
      <w:rFonts w:ascii="Courier New" w:hAnsi="Courier New"/>
      <w:sz w:val="20"/>
    </w:rPr>
  </w:style>
  <w:style w:type="paragraph" w:styleId="af1">
    <w:name w:val="footnote text"/>
    <w:basedOn w:val="a"/>
    <w:link w:val="af2"/>
    <w:semiHidden/>
    <w:rsid w:val="00F30FAF"/>
    <w:rPr>
      <w:sz w:val="20"/>
    </w:rPr>
  </w:style>
  <w:style w:type="character" w:customStyle="1" w:styleId="af2">
    <w:name w:val="Текст сноски Знак"/>
    <w:basedOn w:val="a0"/>
    <w:link w:val="af1"/>
    <w:semiHidden/>
    <w:rsid w:val="00F30FAF"/>
  </w:style>
  <w:style w:type="paragraph" w:customStyle="1" w:styleId="10">
    <w:name w:val="Обычный1"/>
    <w:rsid w:val="004679DF"/>
    <w:pPr>
      <w:widowControl w:val="0"/>
      <w:spacing w:line="360" w:lineRule="auto"/>
      <w:ind w:left="200" w:right="1200"/>
    </w:pPr>
    <w:rPr>
      <w:rFonts w:ascii="Arial" w:hAnsi="Arial"/>
      <w:snapToGrid w:val="0"/>
      <w:sz w:val="16"/>
    </w:rPr>
  </w:style>
  <w:style w:type="character" w:customStyle="1" w:styleId="a6">
    <w:name w:val="Нижний колонтитул Знак"/>
    <w:basedOn w:val="a0"/>
    <w:link w:val="a5"/>
    <w:uiPriority w:val="99"/>
    <w:rsid w:val="004E536E"/>
    <w:rPr>
      <w:sz w:val="26"/>
    </w:rPr>
  </w:style>
  <w:style w:type="character" w:customStyle="1" w:styleId="80">
    <w:name w:val="Заголовок 8 Знак"/>
    <w:basedOn w:val="a0"/>
    <w:link w:val="8"/>
    <w:rsid w:val="00876BE8"/>
    <w:rPr>
      <w:b/>
      <w:bCs/>
      <w:sz w:val="22"/>
    </w:rPr>
  </w:style>
  <w:style w:type="character" w:customStyle="1" w:styleId="90">
    <w:name w:val="Заголовок 9 Знак"/>
    <w:basedOn w:val="a0"/>
    <w:link w:val="9"/>
    <w:rsid w:val="00876BE8"/>
    <w:rPr>
      <w:b/>
      <w:bCs/>
      <w:sz w:val="22"/>
    </w:rPr>
  </w:style>
  <w:style w:type="paragraph" w:styleId="af3">
    <w:name w:val="Balloon Text"/>
    <w:basedOn w:val="a"/>
    <w:link w:val="af4"/>
    <w:uiPriority w:val="99"/>
    <w:semiHidden/>
    <w:unhideWhenUsed/>
    <w:rsid w:val="00C5768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5768E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2F79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80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9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2.wmf"/><Relationship Id="rId5" Type="http://schemas.openxmlformats.org/officeDocument/2006/relationships/settings" Target="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165" Type="http://schemas.openxmlformats.org/officeDocument/2006/relationships/image" Target="media/image80.wmf"/><Relationship Id="rId181" Type="http://schemas.openxmlformats.org/officeDocument/2006/relationships/image" Target="media/image88.wmf"/><Relationship Id="rId186" Type="http://schemas.openxmlformats.org/officeDocument/2006/relationships/oleObject" Target="embeddings/oleObject88.bin"/><Relationship Id="rId211" Type="http://schemas.openxmlformats.org/officeDocument/2006/relationships/image" Target="media/image103.pn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155" Type="http://schemas.openxmlformats.org/officeDocument/2006/relationships/image" Target="media/image75.wmf"/><Relationship Id="rId171" Type="http://schemas.openxmlformats.org/officeDocument/2006/relationships/image" Target="media/image83.wmf"/><Relationship Id="rId176" Type="http://schemas.openxmlformats.org/officeDocument/2006/relationships/oleObject" Target="embeddings/oleObject83.bin"/><Relationship Id="rId192" Type="http://schemas.openxmlformats.org/officeDocument/2006/relationships/oleObject" Target="embeddings/oleObject91.bin"/><Relationship Id="rId197" Type="http://schemas.openxmlformats.org/officeDocument/2006/relationships/image" Target="media/image96.wmf"/><Relationship Id="rId206" Type="http://schemas.openxmlformats.org/officeDocument/2006/relationships/oleObject" Target="embeddings/oleObject98.bin"/><Relationship Id="rId201" Type="http://schemas.openxmlformats.org/officeDocument/2006/relationships/image" Target="media/image98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wmf"/><Relationship Id="rId91" Type="http://schemas.openxmlformats.org/officeDocument/2006/relationships/image" Target="media/image42.png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oleObject" Target="embeddings/oleObject78.bin"/><Relationship Id="rId182" Type="http://schemas.openxmlformats.org/officeDocument/2006/relationships/oleObject" Target="embeddings/oleObject86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4.png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4.bin"/><Relationship Id="rId172" Type="http://schemas.openxmlformats.org/officeDocument/2006/relationships/oleObject" Target="embeddings/oleObject81.bin"/><Relationship Id="rId193" Type="http://schemas.openxmlformats.org/officeDocument/2006/relationships/image" Target="media/image94.wmf"/><Relationship Id="rId202" Type="http://schemas.openxmlformats.org/officeDocument/2006/relationships/oleObject" Target="embeddings/oleObject96.bin"/><Relationship Id="rId207" Type="http://schemas.openxmlformats.org/officeDocument/2006/relationships/image" Target="media/image10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9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image" Target="media/image43.png"/><Relationship Id="rId162" Type="http://schemas.openxmlformats.org/officeDocument/2006/relationships/oleObject" Target="embeddings/oleObject76.bin"/><Relationship Id="rId183" Type="http://schemas.openxmlformats.org/officeDocument/2006/relationships/image" Target="media/image89.wmf"/><Relationship Id="rId21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2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oleObject" Target="embeddings/oleObject99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7.bin"/><Relationship Id="rId189" Type="http://schemas.openxmlformats.org/officeDocument/2006/relationships/image" Target="media/image92.wmf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0.bin"/><Relationship Id="rId215" Type="http://schemas.openxmlformats.org/officeDocument/2006/relationships/theme" Target="theme/theme1.xml"/><Relationship Id="rId26" Type="http://schemas.openxmlformats.org/officeDocument/2006/relationships/oleObject" Target="embeddings/oleObject9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9AFA2-1E29-46F8-A476-291DE396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29</Pages>
  <Words>5738</Words>
  <Characters>40990</Characters>
  <Application>Microsoft Office Word</Application>
  <DocSecurity>0</DocSecurity>
  <Lines>341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</vt:lpstr>
    </vt:vector>
  </TitlesOfParts>
  <Company>ИжГСХА</Company>
  <LinksUpToDate>false</LinksUpToDate>
  <CharactersWithSpaces>46635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</dc:title>
  <dc:creator>Лекомцев</dc:creator>
  <cp:lastModifiedBy>User</cp:lastModifiedBy>
  <cp:revision>7</cp:revision>
  <cp:lastPrinted>2015-01-24T11:00:00Z</cp:lastPrinted>
  <dcterms:created xsi:type="dcterms:W3CDTF">2019-04-11T10:23:00Z</dcterms:created>
  <dcterms:modified xsi:type="dcterms:W3CDTF">2019-04-12T17:26:00Z</dcterms:modified>
</cp:coreProperties>
</file>