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FE9" w:rsidRPr="007802C3" w:rsidRDefault="007802C3">
      <w:pPr>
        <w:pStyle w:val="aa"/>
        <w:rPr>
          <w:lang w:val="ru-RU"/>
        </w:rPr>
      </w:pPr>
      <w:bookmarkStart w:id="0" w:name="question_3"/>
      <w:bookmarkStart w:id="1" w:name="_GoBack"/>
      <w:bookmarkEnd w:id="1"/>
      <w:r w:rsidRPr="007802C3">
        <w:rPr>
          <w:lang w:val="ru-RU"/>
        </w:rPr>
        <w:t>3. Понятие интерфейса и виды интерфейсов</w:t>
      </w:r>
      <w:bookmarkEnd w:id="0"/>
    </w:p>
    <w:p w:rsidR="00A04FE9" w:rsidRPr="007802C3" w:rsidRDefault="007802C3">
      <w:pPr>
        <w:pStyle w:val="21"/>
        <w:rPr>
          <w:lang w:val="ru-RU"/>
        </w:rPr>
      </w:pPr>
      <w:r w:rsidRPr="007802C3">
        <w:rPr>
          <w:lang w:val="ru-RU"/>
        </w:rPr>
        <w:t>Назначение интерфейса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 xml:space="preserve">Интерфейс — совокупность правил и средств взаимодействия между участниками системы. Участниками могут быть человек и программа, две программы или аппаратные устройства. Интерфейс определяет </w:t>
      </w:r>
      <w:r w:rsidRPr="007802C3">
        <w:rPr>
          <w:lang w:val="ru-RU"/>
        </w:rPr>
        <w:t>доступные действия, форму передаваемых данных и способ получения результата. Он позволяет взаимодействовать с системой, не зная всех подробностей ее внутреннего устройства.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>Пользовательский интерфейс связывает человека с программой. Через него задают коман</w:t>
      </w:r>
      <w:r w:rsidRPr="007802C3">
        <w:rPr>
          <w:lang w:val="ru-RU"/>
        </w:rPr>
        <w:t>ды, вводят данные, просматривают сообщения и результаты. Например, кнопка «Сохранить» запускает запись документа, а диалоговое окно позволяет выбрать имя и папку. Пользователю не требуется указывать последовательность низкоуровневых операций с накопителем.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 xml:space="preserve">Программный интерфейс, или </w:t>
      </w:r>
      <w:r>
        <w:t>API</w:t>
      </w:r>
      <w:r w:rsidRPr="007802C3">
        <w:rPr>
          <w:lang w:val="ru-RU"/>
        </w:rPr>
        <w:t>, задает правила обращения одной программы к другой либо к системной службе. Он описывает операции, параметры и результаты. Функция чтения файла, например, принимает сведения о файле и возвращает данные или сообщение об ошибк</w:t>
      </w:r>
      <w:r w:rsidRPr="007802C3">
        <w:rPr>
          <w:lang w:val="ru-RU"/>
        </w:rPr>
        <w:t xml:space="preserve">е. </w:t>
      </w:r>
      <w:r>
        <w:t>API</w:t>
      </w:r>
      <w:r w:rsidRPr="007802C3">
        <w:rPr>
          <w:lang w:val="ru-RU"/>
        </w:rPr>
        <w:t xml:space="preserve"> не обязательно имеет видимые кнопки и окна.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 xml:space="preserve">Аппаратный интерфейс определяет взаимодействие устройств. Он может включать требования к разъемам, электрическим сигналам и порядку обмена данными. Знакомый пример — </w:t>
      </w:r>
      <w:r>
        <w:t>USB</w:t>
      </w:r>
      <w:r w:rsidRPr="007802C3">
        <w:rPr>
          <w:lang w:val="ru-RU"/>
        </w:rPr>
        <w:t>. Совпадение внешней формы разъема е</w:t>
      </w:r>
      <w:r w:rsidRPr="007802C3">
        <w:rPr>
          <w:lang w:val="ru-RU"/>
        </w:rPr>
        <w:t>ще не гарантирует одинаковый набор возможностей: значение имеют поддерживаемые режимы и характеристики соединения.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>Эти виды интерфейсов действуют одновременно. Пользователь выбирает печать через графическое меню, приложение обращается к программному интерф</w:t>
      </w:r>
      <w:r w:rsidRPr="007802C3">
        <w:rPr>
          <w:lang w:val="ru-RU"/>
        </w:rPr>
        <w:t>ейсу ОС, а данные передаются принтеру через аппаратное или сетевое соединение. Каждый уровень скрывает часть технических подробностей и предоставляет участнику согласованный набор действий.</w:t>
      </w:r>
    </w:p>
    <w:p w:rsidR="00A04FE9" w:rsidRPr="007802C3" w:rsidRDefault="007802C3">
      <w:pPr>
        <w:pStyle w:val="21"/>
        <w:pageBreakBefore/>
        <w:rPr>
          <w:lang w:val="ru-RU"/>
        </w:rPr>
      </w:pPr>
      <w:r w:rsidRPr="007802C3">
        <w:rPr>
          <w:lang w:val="ru-RU"/>
        </w:rPr>
        <w:lastRenderedPageBreak/>
        <w:t>Способы взаимодействия с пользователем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>Командный интерфейс предпол</w:t>
      </w:r>
      <w:r w:rsidRPr="007802C3">
        <w:rPr>
          <w:lang w:val="ru-RU"/>
        </w:rPr>
        <w:t xml:space="preserve">агает ввод текстовых команд. Пользователь указывает действие, параметры и объекты обработки. Такой способ требует знания синтаксиса, зато удобен для повторения операций и создания сценариев. Команда может обрабатывать сразу множество файлов, поэтому перед </w:t>
      </w:r>
      <w:r w:rsidRPr="007802C3">
        <w:rPr>
          <w:lang w:val="ru-RU"/>
        </w:rPr>
        <w:t>ее выполнением важно понимать область действия.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>Графический интерфейс использует окна, меню, кнопки, значки и другие визуальные объекты. Действия выполняются мышью, клавиатурой или сенсорным экраном. Пользователь видит доступные команды и текущее состояние</w:t>
      </w:r>
      <w:r w:rsidRPr="007802C3">
        <w:rPr>
          <w:lang w:val="ru-RU"/>
        </w:rPr>
        <w:t xml:space="preserve"> программы. Этот способ распространен в настольных приложениях, поскольку уменьшает необходимость запоминать текстовые команды.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>Меню представляет набор вариантов, из которого выбирают нужный пункт. Интерфейс на основе форм организует ввод в заранее определ</w:t>
      </w:r>
      <w:r w:rsidRPr="007802C3">
        <w:rPr>
          <w:lang w:val="ru-RU"/>
        </w:rPr>
        <w:t>енные поля: фамилия, дата, количество. Проверка значений помогает обнаруживать ошибки. Меню и формы могут быть как графическими, так и текстовыми, поэтому их рассматривают прежде всего как способы организации диалога.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 xml:space="preserve">Сенсорный интерфейс принимает касания </w:t>
      </w:r>
      <w:r w:rsidRPr="007802C3">
        <w:rPr>
          <w:lang w:val="ru-RU"/>
        </w:rPr>
        <w:t>и жесты. Его элементы должны быть достаточно крупными, а действия — понятными без точного наведения указателя. Голосовой интерфейс распознает произнесенные команды и может выдавать звуковой ответ. Его качество зависит от условий записи, четкости речи и воз</w:t>
      </w:r>
      <w:r w:rsidRPr="007802C3">
        <w:rPr>
          <w:lang w:val="ru-RU"/>
        </w:rPr>
        <w:t>можностей распознавания.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 xml:space="preserve">Веб-интерфейс работает через браузер. Пользователь обращается к страницам или веб-приложению, а часть обработки выполняется на удаленном сервере. По способу взаимодействия такой интерфейс часто является графическим. Следовательно, </w:t>
      </w:r>
      <w:r w:rsidRPr="007802C3">
        <w:rPr>
          <w:lang w:val="ru-RU"/>
        </w:rPr>
        <w:t>признаки классификации пересекаются: веб-приложение может одновременно поддерживать формы, меню и голосовой ввод.</w:t>
      </w:r>
    </w:p>
    <w:p w:rsidR="00A04FE9" w:rsidRPr="007802C3" w:rsidRDefault="007802C3">
      <w:pPr>
        <w:pStyle w:val="21"/>
        <w:pageBreakBefore/>
        <w:rPr>
          <w:lang w:val="ru-RU"/>
        </w:rPr>
      </w:pPr>
      <w:r w:rsidRPr="007802C3">
        <w:rPr>
          <w:lang w:val="ru-RU"/>
        </w:rPr>
        <w:lastRenderedPageBreak/>
        <w:t>Требования к удобному интерфейсу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>Понятный интерфейс показывает, какие действия доступны и какой результат они дают. Названия команд должны соо</w:t>
      </w:r>
      <w:r w:rsidRPr="007802C3">
        <w:rPr>
          <w:lang w:val="ru-RU"/>
        </w:rPr>
        <w:t>тветствовать их назначению. Если похожие действия в разных окнах выполняются одинаково, пользователю проще освоить программу. Единообразие уменьшает количество случайных ошибок при переходе между разделами.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 xml:space="preserve">Обратная связь сообщает о реакции системы. После </w:t>
      </w:r>
      <w:r w:rsidRPr="007802C3">
        <w:rPr>
          <w:lang w:val="ru-RU"/>
        </w:rPr>
        <w:t>сохранения документа должна исчезнуть отметка о несохраненных изменениях, при длительной загрузке нужен индикатор выполнения. Если действие невозможно, сообщение должно объяснить причину и предложить понятный способ исправления, например указать недопустим</w:t>
      </w:r>
      <w:r w:rsidRPr="007802C3">
        <w:rPr>
          <w:lang w:val="ru-RU"/>
        </w:rPr>
        <w:t>ый формат даты.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>Предотвращение ошибок включает проверку ввода, разумные значения по умолчанию и возможность отмены. При удалении важного объекта полезно показать, что именно будет удалено. Однако слишком частые одинаковые подтверждения быстро становятся фо</w:t>
      </w:r>
      <w:r w:rsidRPr="007802C3">
        <w:rPr>
          <w:lang w:val="ru-RU"/>
        </w:rPr>
        <w:t>рмальностью. Хороший интерфейс помогает оценить последствия в том месте, где пользователь принимает решение.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>Доступность означает возможность работы для людей с различными особенностями зрения, слуха и движений. Для этого используют достаточный контраст, п</w:t>
      </w:r>
      <w:r w:rsidRPr="007802C3">
        <w:rPr>
          <w:lang w:val="ru-RU"/>
        </w:rPr>
        <w:t>онятные подписи, клавиатурное управление и совместимость со средствами чтения экрана. Значение не следует передавать только цветом: ошибку лучше дополнительно обозначить текстом.</w:t>
      </w:r>
    </w:p>
    <w:p w:rsidR="00A04FE9" w:rsidRPr="007802C3" w:rsidRDefault="007802C3">
      <w:pPr>
        <w:rPr>
          <w:lang w:val="ru-RU"/>
        </w:rPr>
      </w:pPr>
      <w:r w:rsidRPr="007802C3">
        <w:rPr>
          <w:lang w:val="ru-RU"/>
        </w:rPr>
        <w:t>Выбор интерфейса зависит от задачи и опыта человека. Для редактирования изобр</w:t>
      </w:r>
      <w:r w:rsidRPr="007802C3">
        <w:rPr>
          <w:lang w:val="ru-RU"/>
        </w:rPr>
        <w:t>ажения удобны визуальные инструменты, для массового переименования файлов — сценарий, для регистрации посетителей — форма. Качество интерфейса оценивается по тому, насколько точно и без лишних действий пользователь достигает нужного результата.</w:t>
      </w:r>
    </w:p>
    <w:sectPr w:rsidR="00A04FE9" w:rsidRPr="007802C3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802C3">
      <w:pPr>
        <w:spacing w:line="240" w:lineRule="auto"/>
      </w:pPr>
      <w:r>
        <w:separator/>
      </w:r>
    </w:p>
  </w:endnote>
  <w:endnote w:type="continuationSeparator" w:id="0">
    <w:p w:rsidR="00000000" w:rsidRDefault="00780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E9" w:rsidRDefault="007802C3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802C3">
      <w:pPr>
        <w:spacing w:line="240" w:lineRule="auto"/>
      </w:pPr>
      <w:r>
        <w:separator/>
      </w:r>
    </w:p>
  </w:footnote>
  <w:footnote w:type="continuationSeparator" w:id="0">
    <w:p w:rsidR="00000000" w:rsidRDefault="007802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E9" w:rsidRDefault="00A04FE9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02C3"/>
    <w:rsid w:val="00A04FE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1B56BB-45EA-49DF-97B3-01D119C76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1. Вопрос 3. Понятие интерфейса и виды интерфейсов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2026-10-31T18:09:00Z</dcterms:modified>
  <cp:category/>
</cp:coreProperties>
</file>