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11" w:rsidRDefault="001A7811" w:rsidP="001A7811"/>
    <w:p w:rsidR="001A7811" w:rsidRDefault="001A7811" w:rsidP="001A7811">
      <w:pPr>
        <w:tabs>
          <w:tab w:val="left" w:pos="340"/>
        </w:tabs>
        <w:spacing w:after="0" w:line="240" w:lineRule="auto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Вопрос 1</w:t>
      </w:r>
    </w:p>
    <w:p w:rsidR="001A7811" w:rsidRPr="0001244A" w:rsidRDefault="001A7811" w:rsidP="001A7811">
      <w:pPr>
        <w:tabs>
          <w:tab w:val="left" w:pos="340"/>
        </w:tabs>
        <w:spacing w:after="0" w:line="240" w:lineRule="auto"/>
        <w:ind w:left="340"/>
        <w:jc w:val="both"/>
        <w:rPr>
          <w:sz w:val="28"/>
          <w:szCs w:val="28"/>
        </w:rPr>
      </w:pPr>
      <w:r w:rsidRPr="0001244A">
        <w:rPr>
          <w:sz w:val="28"/>
          <w:szCs w:val="28"/>
        </w:rPr>
        <w:t>Правовая охрана информации (программ и данных).</w:t>
      </w:r>
    </w:p>
    <w:p w:rsidR="001A7811" w:rsidRDefault="001A7811" w:rsidP="001A7811"/>
    <w:p w:rsidR="001A7811" w:rsidRDefault="001A7811" w:rsidP="001A7811"/>
    <w:p w:rsidR="001A7811" w:rsidRDefault="001A7811" w:rsidP="001A7811">
      <w:r>
        <w:t xml:space="preserve"> Правовая охрана программ для ЭВМ и баз данных впервые в полном объёме введена в Российской федерации Законом РФ "О правовой охране программ для электронных вычислительных машин и баз данных", который вступил в силу в 1992 году. </w:t>
      </w:r>
    </w:p>
    <w:p w:rsidR="001A7811" w:rsidRDefault="001A7811" w:rsidP="001A7811">
      <w:r>
        <w:t xml:space="preserve"> В соответствии с федеральным законом "О правовой охране программ ЭВМ и баз данных" в решении проблемы защиты компьютерной информации </w:t>
      </w:r>
      <w:proofErr w:type="spellStart"/>
      <w:proofErr w:type="gramStart"/>
      <w:r>
        <w:t>выделя-ются</w:t>
      </w:r>
      <w:proofErr w:type="spellEnd"/>
      <w:proofErr w:type="gramEnd"/>
      <w:r>
        <w:t xml:space="preserve"> следующие направления:</w:t>
      </w:r>
    </w:p>
    <w:p w:rsidR="001A7811" w:rsidRDefault="001A7811" w:rsidP="001A7811">
      <w:r>
        <w:t xml:space="preserve">защита материальных объектов компьютерной собственности, </w:t>
      </w:r>
      <w:proofErr w:type="spellStart"/>
      <w:r>
        <w:t>выражен-ной</w:t>
      </w:r>
      <w:proofErr w:type="spellEnd"/>
      <w:r>
        <w:t xml:space="preserve"> в виде программных и аппаратных средств, а также </w:t>
      </w:r>
      <w:proofErr w:type="gramStart"/>
      <w:r>
        <w:t>связанного</w:t>
      </w:r>
      <w:proofErr w:type="gramEnd"/>
      <w:r>
        <w:t xml:space="preserve"> </w:t>
      </w:r>
      <w:proofErr w:type="spellStart"/>
      <w:r>
        <w:t>обо-рудования</w:t>
      </w:r>
      <w:proofErr w:type="spellEnd"/>
      <w:r>
        <w:t xml:space="preserve"> от кражи или утраты; </w:t>
      </w:r>
    </w:p>
    <w:p w:rsidR="001A7811" w:rsidRDefault="001A7811" w:rsidP="001A7811">
      <w:r>
        <w:t xml:space="preserve">защита информационных и вычислительных ресурсов от </w:t>
      </w:r>
      <w:proofErr w:type="spellStart"/>
      <w:proofErr w:type="gramStart"/>
      <w:r>
        <w:t>несанкциониро</w:t>
      </w:r>
      <w:proofErr w:type="spellEnd"/>
      <w:r>
        <w:t xml:space="preserve"> ванного</w:t>
      </w:r>
      <w:proofErr w:type="gramEnd"/>
      <w:r>
        <w:t xml:space="preserve"> пользования; </w:t>
      </w:r>
    </w:p>
    <w:p w:rsidR="001A7811" w:rsidRDefault="001A7811" w:rsidP="001A7811">
      <w:r>
        <w:t xml:space="preserve">защита конфиденциальной и ценной информации от </w:t>
      </w:r>
      <w:proofErr w:type="gramStart"/>
      <w:r>
        <w:t xml:space="preserve">несанкционирован </w:t>
      </w:r>
      <w:proofErr w:type="spellStart"/>
      <w:r>
        <w:t>ного</w:t>
      </w:r>
      <w:proofErr w:type="spellEnd"/>
      <w:proofErr w:type="gramEnd"/>
      <w:r>
        <w:t xml:space="preserve"> доступа и модификации; </w:t>
      </w:r>
    </w:p>
    <w:p w:rsidR="001A7811" w:rsidRDefault="001A7811" w:rsidP="001A7811">
      <w:r>
        <w:t xml:space="preserve">защита от утечки по каналам побочных электромагнитных излучений, специфических угроз, возникающих в системах связи; </w:t>
      </w:r>
    </w:p>
    <w:p w:rsidR="001A7811" w:rsidRDefault="001A7811" w:rsidP="001A7811">
      <w:r>
        <w:t xml:space="preserve">защита интеллектуальной собственности, выраженной в виде алгоритмов и программ, электронных документов, а также ценных справочных баз данных; </w:t>
      </w:r>
    </w:p>
    <w:p w:rsidR="001A7811" w:rsidRDefault="001A7811" w:rsidP="001A7811">
      <w:r>
        <w:t xml:space="preserve">защита информации от компьютерных вирусов и других опасных воздействий по каналам распространения программных средств. </w:t>
      </w:r>
    </w:p>
    <w:p w:rsidR="001A7811" w:rsidRDefault="001A7811" w:rsidP="001A7811"/>
    <w:p w:rsidR="001A7811" w:rsidRDefault="001A7811" w:rsidP="001A7811">
      <w:r>
        <w:t xml:space="preserve"> Предоставляемая настоящим законом правовая охрана распространяется на все виды программ для ЭВМ (в том числе на операционные системы и программные комплексы), которые могут быть выражены на любом языке и в любой форме, включая исходный текст на языке программирования и машинный код. Однако правовая охрана не распространяется на идеи и принципы организации интерфейса и алгоритма. </w:t>
      </w:r>
    </w:p>
    <w:p w:rsidR="001A7811" w:rsidRDefault="001A7811" w:rsidP="001A7811">
      <w:r>
        <w:t xml:space="preserve"> Для признания и осуществления авторского права на программы для ЭВМ не требуется её регистрация в какой-либо организации. Авторское право на программы для ЭВМ возникает автоматически при их создании. </w:t>
      </w:r>
    </w:p>
    <w:p w:rsidR="001A7811" w:rsidRDefault="001A7811" w:rsidP="001A7811">
      <w:r>
        <w:t xml:space="preserve"> Для оповещения о своих правах разработчик программы может, начиная с первого выпуска в свет программы, использовать знак охраны авторского права, состоящий из трёх элементов:</w:t>
      </w:r>
    </w:p>
    <w:p w:rsidR="001A7811" w:rsidRDefault="001A7811" w:rsidP="001A7811">
      <w:r>
        <w:t xml:space="preserve">Буквы "C" в окружности или круглых скобках (это выглядит так ©); </w:t>
      </w:r>
    </w:p>
    <w:p w:rsidR="001A7811" w:rsidRDefault="001A7811" w:rsidP="001A7811">
      <w:r>
        <w:t xml:space="preserve">Наименования (имени) правообладателя; </w:t>
      </w:r>
    </w:p>
    <w:p w:rsidR="001A7811" w:rsidRDefault="001A7811" w:rsidP="001A7811">
      <w:r>
        <w:t>Года первого выпуска программы в свет.</w:t>
      </w:r>
    </w:p>
    <w:p w:rsidR="001A7811" w:rsidRDefault="001A7811" w:rsidP="001A7811"/>
    <w:p w:rsidR="001A7811" w:rsidRDefault="001A7811" w:rsidP="001A7811">
      <w:r>
        <w:t xml:space="preserve"> Автору программы принадлежит исключительное право осуществлять воспроизведение и распространение программы любыми способами, а также модификацию программы. </w:t>
      </w:r>
    </w:p>
    <w:p w:rsidR="001A7811" w:rsidRDefault="001A7811" w:rsidP="001A7811">
      <w:r>
        <w:t xml:space="preserve"> Организация или пользователь, правомерно владеющий экземпляром программы (купивший лицензию на её использование), вправе без получения дополнительного разрешения разработчика осуществлять любые действия, связанные с функционированием программы, в том числе её запись и хранение в памяти ЭВМ. Запись и хранение в памяти ЭВМ допускаются в отношении одной ЭВМ или одного пользователя в сети, если другое не предусмотрено договором с разработчиком. </w:t>
      </w:r>
    </w:p>
    <w:p w:rsidR="001A7811" w:rsidRDefault="001A7811" w:rsidP="001A7811">
      <w:r>
        <w:t xml:space="preserve"> Необходимо знать и выполнять существующие законы, запрещающие нелегальное копирование и использование лицензионного программного обеспечения. В отношении организаций или пользователей, которые нарушают авторские права, разработчик может потребовать возмещения причинённых убытков и выплаты нарушителем компенсации в определяемой по усмотрению суда сумме от 5000-кратного до 50000-кратного размера минимальной месячной оплаты труда. </w:t>
      </w:r>
    </w:p>
    <w:p w:rsidR="001A7811" w:rsidRDefault="001A7811" w:rsidP="001A7811">
      <w:r>
        <w:t xml:space="preserve"> Так же одним из законов, касающихся защиты информации, является федеральный закон РФ "Об электронно-цифровой подписи"</w:t>
      </w:r>
      <w:proofErr w:type="gramStart"/>
      <w:r>
        <w:t>,п</w:t>
      </w:r>
      <w:proofErr w:type="gramEnd"/>
      <w:r>
        <w:t xml:space="preserve">ринятый в 2002 году, который стал законодательной основой электронного документооборота в </w:t>
      </w:r>
      <w:proofErr w:type="spellStart"/>
      <w:r>
        <w:t>Рос-сии</w:t>
      </w:r>
      <w:proofErr w:type="spellEnd"/>
      <w:r>
        <w:t xml:space="preserve">. Целью является использования электронной цифровой подписи в </w:t>
      </w:r>
      <w:proofErr w:type="spellStart"/>
      <w:proofErr w:type="gramStart"/>
      <w:r>
        <w:t>элек-тронных</w:t>
      </w:r>
      <w:proofErr w:type="spellEnd"/>
      <w:proofErr w:type="gramEnd"/>
      <w:r>
        <w:t xml:space="preserve"> документах,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носителе. </w:t>
      </w:r>
    </w:p>
    <w:p w:rsidR="001A7811" w:rsidRDefault="001A7811" w:rsidP="001A7811">
      <w:r>
        <w:t xml:space="preserve"> При регистрации электронно-цифровой подписи в специализированных центрах корреспондент получает два ключа: секретный и открытый. Секретный ключ хранится на дискете или </w:t>
      </w:r>
      <w:proofErr w:type="spellStart"/>
      <w:r>
        <w:t>смарткарте</w:t>
      </w:r>
      <w:proofErr w:type="spellEnd"/>
      <w:r>
        <w:t xml:space="preserve"> и должен быть известен только самому корреспонденту. Открытый ключ должен быть у всех потенциальных </w:t>
      </w:r>
      <w:proofErr w:type="spellStart"/>
      <w:proofErr w:type="gramStart"/>
      <w:r>
        <w:t>по-лучателей</w:t>
      </w:r>
      <w:proofErr w:type="spellEnd"/>
      <w:proofErr w:type="gramEnd"/>
      <w:r>
        <w:t xml:space="preserve"> документов и обычно рассылается по электронной почте. </w:t>
      </w:r>
    </w:p>
    <w:p w:rsidR="004B32B2" w:rsidRDefault="001A7811" w:rsidP="001A7811">
      <w:r>
        <w:t xml:space="preserve"> Процесс электронного подписания документа состоит в обработке с помощью секретного ключа текста сообщения. Далее зашифрованное сообщение посылается по электронной почте абоненту. Для проверки подлинности сообщения и электронной подписи абонент использует открытый ключ.</w:t>
      </w:r>
    </w:p>
    <w:sectPr w:rsidR="004B32B2" w:rsidSect="004B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467"/>
    <w:multiLevelType w:val="singleLevel"/>
    <w:tmpl w:val="422C0E8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811"/>
    <w:rsid w:val="001A7811"/>
    <w:rsid w:val="004B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3586</Characters>
  <Application>Microsoft Office Word</Application>
  <DocSecurity>0</DocSecurity>
  <Lines>29</Lines>
  <Paragraphs>8</Paragraphs>
  <ScaleCrop>false</ScaleCrop>
  <Company>семья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2011-09-26T06:30:00Z</dcterms:created>
  <dcterms:modified xsi:type="dcterms:W3CDTF">2011-09-26T06:31:00Z</dcterms:modified>
</cp:coreProperties>
</file>