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03" w:rsidRDefault="00FA3D30" w:rsidP="005D0944">
      <w:pPr>
        <w:pStyle w:val="20"/>
        <w:shd w:val="clear" w:color="auto" w:fill="auto"/>
      </w:pPr>
      <w:r>
        <w:t>Классификация датчиков уровня.</w:t>
      </w:r>
    </w:p>
    <w:p w:rsidR="00736403" w:rsidRDefault="00FA3D30">
      <w:pPr>
        <w:pStyle w:val="20"/>
        <w:shd w:val="clear" w:color="auto" w:fill="auto"/>
        <w:ind w:firstLine="760"/>
        <w:jc w:val="both"/>
      </w:pPr>
      <w:r>
        <w:t>Датчики уровня предназначены для непрерывного измерения уровня различных сред. Применяются для измерения уровня жидких и сыпучих сред с различными диэлектрическими свойствами (кроме сред вязких, кристалли</w:t>
      </w:r>
      <w:r>
        <w:softHyphen/>
        <w:t xml:space="preserve">зующихся и </w:t>
      </w:r>
      <w:r>
        <w:t>выпадающих в осадках на электрод датчика), например: жидкости — вода, кислотные и щелочные растворы, минеральные и ра</w:t>
      </w:r>
      <w:r>
        <w:softHyphen/>
        <w:t xml:space="preserve">стительные масла; гранулированные сыпучие—зерно, сахар, соль, известняк, песок, гравий и др.; порошкообразные сыпучие — мел, мука, </w:t>
      </w:r>
      <w:proofErr w:type="spellStart"/>
      <w:r>
        <w:t>пресспо</w:t>
      </w:r>
      <w:r>
        <w:t>рошки</w:t>
      </w:r>
      <w:proofErr w:type="spellEnd"/>
      <w:r>
        <w:t xml:space="preserve"> и др. Уровнемеры предназначены для применения в различных отраслях про</w:t>
      </w:r>
      <w:r>
        <w:softHyphen/>
        <w:t>мышленности при управлении и регулировании технологических процессов.</w:t>
      </w:r>
    </w:p>
    <w:p w:rsidR="00736403" w:rsidRDefault="00FA3D30">
      <w:pPr>
        <w:pStyle w:val="20"/>
        <w:shd w:val="clear" w:color="auto" w:fill="auto"/>
        <w:ind w:firstLine="760"/>
        <w:jc w:val="both"/>
      </w:pPr>
      <w:r>
        <w:t xml:space="preserve">Приборы для измерения уровня можно разделить по конструкции на шкальные приборы и </w:t>
      </w:r>
      <w:proofErr w:type="spellStart"/>
      <w:r>
        <w:t>бесшкальные</w:t>
      </w:r>
      <w:proofErr w:type="spellEnd"/>
      <w:r>
        <w:t xml:space="preserve"> датчики. Кроме </w:t>
      </w:r>
      <w:r>
        <w:t>того, по принципу измерения различаются приборы:</w:t>
      </w:r>
    </w:p>
    <w:p w:rsidR="00736403" w:rsidRDefault="00FA3D30">
      <w:pPr>
        <w:pStyle w:val="20"/>
        <w:numPr>
          <w:ilvl w:val="0"/>
          <w:numId w:val="1"/>
        </w:numPr>
        <w:shd w:val="clear" w:color="auto" w:fill="auto"/>
        <w:ind w:firstLine="760"/>
        <w:jc w:val="both"/>
      </w:pPr>
      <w:r>
        <w:t xml:space="preserve"> поплавковые, у которых чувствительным элементом является плавающий или полностью погруженный в измеряемую жидкость металлический поплавок (буек);</w:t>
      </w:r>
    </w:p>
    <w:p w:rsidR="00736403" w:rsidRDefault="00FA3D30">
      <w:pPr>
        <w:pStyle w:val="20"/>
        <w:numPr>
          <w:ilvl w:val="0"/>
          <w:numId w:val="1"/>
        </w:numPr>
        <w:shd w:val="clear" w:color="auto" w:fill="auto"/>
        <w:ind w:firstLine="760"/>
        <w:jc w:val="both"/>
      </w:pPr>
      <w:r>
        <w:t xml:space="preserve"> мембранные, у которых чувствительным элементом является мем</w:t>
      </w:r>
      <w:r>
        <w:t>брана и давление столба измеряемой жидкости уравновешивается упругой деформацией мембраны и пружины;</w:t>
      </w:r>
    </w:p>
    <w:p w:rsidR="00736403" w:rsidRDefault="00FA3D30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ind w:firstLine="760"/>
        <w:jc w:val="both"/>
      </w:pPr>
      <w:r>
        <w:t>манометры или дифференциальные манометры (поплавковые, мембранные и др.), у которых давление, создаваемое столбом жидкости в измеряемом резервуаре и в урав</w:t>
      </w:r>
      <w:r>
        <w:t>нительном сосуде, уравновешивается давлением столба затворной жидкости или механизмом прибора;</w:t>
      </w:r>
    </w:p>
    <w:p w:rsidR="00736403" w:rsidRDefault="00FA3D30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ind w:firstLine="760"/>
        <w:jc w:val="both"/>
      </w:pPr>
      <w:r>
        <w:t>емкостные, у которых используется изменение электрической емкости датчика при изменении уровня измеряемой среды;</w:t>
      </w:r>
    </w:p>
    <w:p w:rsidR="00736403" w:rsidRDefault="00FA3D30">
      <w:pPr>
        <w:pStyle w:val="20"/>
        <w:numPr>
          <w:ilvl w:val="0"/>
          <w:numId w:val="1"/>
        </w:numPr>
        <w:shd w:val="clear" w:color="auto" w:fill="auto"/>
        <w:tabs>
          <w:tab w:val="left" w:pos="1146"/>
        </w:tabs>
        <w:ind w:firstLine="760"/>
        <w:jc w:val="both"/>
        <w:sectPr w:rsidR="00736403" w:rsidSect="005D0944">
          <w:headerReference w:type="default" r:id="rId7"/>
          <w:footerReference w:type="default" r:id="rId8"/>
          <w:headerReference w:type="first" r:id="rId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радиоактивные, основанные на изменении протекающего сквозь объект потока излучения при изменении уровня.</w:t>
      </w:r>
    </w:p>
    <w:p w:rsidR="00736403" w:rsidRDefault="00FA3D30">
      <w:pPr>
        <w:pStyle w:val="20"/>
        <w:shd w:val="clear" w:color="auto" w:fill="auto"/>
        <w:ind w:firstLine="740"/>
      </w:pPr>
      <w:r>
        <w:lastRenderedPageBreak/>
        <w:t xml:space="preserve">Измерение уровня вещества, находящегося в </w:t>
      </w:r>
      <w:r>
        <w:t>резервуаре, может быть осуществлено также косвенно, по весу резервуара с веществом.</w:t>
      </w:r>
    </w:p>
    <w:p w:rsidR="00736403" w:rsidRDefault="00FA3D30">
      <w:pPr>
        <w:pStyle w:val="20"/>
        <w:shd w:val="clear" w:color="auto" w:fill="auto"/>
        <w:ind w:firstLine="740"/>
      </w:pPr>
      <w:r>
        <w:t>Кроме того существую несколько групп датчиков уровня:</w:t>
      </w:r>
    </w:p>
    <w:p w:rsidR="00736403" w:rsidRDefault="00FA3D30">
      <w:pPr>
        <w:pStyle w:val="20"/>
        <w:shd w:val="clear" w:color="auto" w:fill="auto"/>
        <w:tabs>
          <w:tab w:val="left" w:pos="391"/>
        </w:tabs>
        <w:jc w:val="both"/>
      </w:pPr>
      <w:r>
        <w:t>а)</w:t>
      </w:r>
      <w:r>
        <w:tab/>
        <w:t>Механические( поплавковый, контактно-механические)</w:t>
      </w:r>
    </w:p>
    <w:p w:rsidR="00736403" w:rsidRDefault="00FA3D30">
      <w:pPr>
        <w:pStyle w:val="20"/>
        <w:shd w:val="clear" w:color="auto" w:fill="auto"/>
        <w:tabs>
          <w:tab w:val="left" w:pos="412"/>
        </w:tabs>
        <w:jc w:val="both"/>
      </w:pPr>
      <w:r>
        <w:t>б)</w:t>
      </w:r>
      <w:r>
        <w:tab/>
        <w:t xml:space="preserve">Пневматические ( </w:t>
      </w:r>
      <w:proofErr w:type="spellStart"/>
      <w:r>
        <w:t>барботажный</w:t>
      </w:r>
      <w:proofErr w:type="spellEnd"/>
      <w:r>
        <w:t>)</w:t>
      </w:r>
    </w:p>
    <w:p w:rsidR="00736403" w:rsidRDefault="00FA3D30">
      <w:pPr>
        <w:pStyle w:val="20"/>
        <w:shd w:val="clear" w:color="auto" w:fill="auto"/>
        <w:tabs>
          <w:tab w:val="left" w:pos="412"/>
        </w:tabs>
        <w:jc w:val="both"/>
      </w:pPr>
      <w:r>
        <w:t>в)</w:t>
      </w:r>
      <w:r>
        <w:tab/>
        <w:t>Гидростатические (водомерное</w:t>
      </w:r>
      <w:r>
        <w:t xml:space="preserve"> стекло, </w:t>
      </w:r>
      <w:proofErr w:type="spellStart"/>
      <w:r>
        <w:t>буйковый</w:t>
      </w:r>
      <w:proofErr w:type="spellEnd"/>
      <w:r>
        <w:t>)</w:t>
      </w:r>
    </w:p>
    <w:p w:rsidR="00736403" w:rsidRDefault="00FA3D30">
      <w:pPr>
        <w:pStyle w:val="20"/>
        <w:shd w:val="clear" w:color="auto" w:fill="auto"/>
        <w:tabs>
          <w:tab w:val="left" w:pos="412"/>
        </w:tabs>
        <w:jc w:val="both"/>
      </w:pPr>
      <w:r>
        <w:t>г)</w:t>
      </w:r>
      <w:r>
        <w:tab/>
        <w:t>Тепловые (ультразвуковой, звуковой)</w:t>
      </w:r>
    </w:p>
    <w:p w:rsidR="00736403" w:rsidRDefault="00FA3D30">
      <w:pPr>
        <w:pStyle w:val="20"/>
        <w:shd w:val="clear" w:color="auto" w:fill="auto"/>
        <w:tabs>
          <w:tab w:val="left" w:pos="420"/>
        </w:tabs>
        <w:spacing w:after="1044"/>
        <w:jc w:val="both"/>
      </w:pPr>
      <w:proofErr w:type="spellStart"/>
      <w:r>
        <w:t>д</w:t>
      </w:r>
      <w:proofErr w:type="spellEnd"/>
      <w:r>
        <w:t>)</w:t>
      </w:r>
      <w:r>
        <w:tab/>
        <w:t>Электрические (</w:t>
      </w:r>
      <w:proofErr w:type="spellStart"/>
      <w:r>
        <w:t>электроконтактный</w:t>
      </w:r>
      <w:proofErr w:type="spellEnd"/>
      <w:r>
        <w:t>, емкостной, индуктивный)</w:t>
      </w:r>
    </w:p>
    <w:p w:rsidR="00736403" w:rsidRDefault="005D0944">
      <w:pPr>
        <w:framePr w:h="551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275.9pt">
            <v:imagedata r:id="rId10" r:href="rId11"/>
          </v:shape>
        </w:pict>
      </w:r>
    </w:p>
    <w:p w:rsidR="00736403" w:rsidRDefault="00FA3D30">
      <w:pPr>
        <w:pStyle w:val="a8"/>
        <w:framePr w:h="5519" w:wrap="notBeside" w:vAnchor="text" w:hAnchor="text" w:xAlign="center" w:y="1"/>
        <w:shd w:val="clear" w:color="auto" w:fill="auto"/>
        <w:spacing w:line="280" w:lineRule="exact"/>
        <w:ind w:firstLine="0"/>
      </w:pPr>
      <w:r>
        <w:t>Рисунок 1</w:t>
      </w:r>
    </w:p>
    <w:p w:rsidR="00736403" w:rsidRDefault="00736403">
      <w:pPr>
        <w:rPr>
          <w:sz w:val="2"/>
          <w:szCs w:val="2"/>
        </w:rPr>
      </w:pPr>
    </w:p>
    <w:p w:rsidR="00736403" w:rsidRDefault="00736403">
      <w:pPr>
        <w:rPr>
          <w:sz w:val="2"/>
          <w:szCs w:val="2"/>
        </w:rPr>
        <w:sectPr w:rsidR="00736403" w:rsidSect="005D094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36403" w:rsidRDefault="00FA3D30">
      <w:pPr>
        <w:pStyle w:val="20"/>
        <w:shd w:val="clear" w:color="auto" w:fill="auto"/>
        <w:spacing w:after="384" w:line="482" w:lineRule="exact"/>
        <w:ind w:firstLine="740"/>
        <w:jc w:val="both"/>
      </w:pPr>
      <w:r>
        <w:lastRenderedPageBreak/>
        <w:t xml:space="preserve">Электродный датчик уровня используется для контроля уровня электропроводных жидкостей. Он имеет короткий 1 электрод и два длинных 2, 3, которые укреплены в коробке зажимов. Короткий электрод является контактом верхнего уровня жидкости, а длинный - нижнего </w:t>
      </w:r>
      <w:r>
        <w:t>уровня. Датчик соединяется проводами со станцией управления двигателем насоса. Когда вода касается короткого электрода, это приводит к отключению пускателя насоса. Снижение уровня воды, когда он становится ниже длинного электрода, дает команду на включение</w:t>
      </w:r>
      <w:r>
        <w:t xml:space="preserve"> насоса.</w:t>
      </w:r>
    </w:p>
    <w:p w:rsidR="00736403" w:rsidRDefault="005D0944">
      <w:pPr>
        <w:framePr w:h="4284" w:hSpace="2556" w:wrap="notBeside" w:vAnchor="text" w:hAnchor="text" w:x="3392" w:y="1"/>
        <w:jc w:val="center"/>
        <w:rPr>
          <w:sz w:val="2"/>
          <w:szCs w:val="2"/>
        </w:rPr>
      </w:pPr>
      <w:r>
        <w:pict>
          <v:shape id="_x0000_i1026" type="#_x0000_t75" style="width:171.05pt;height:214.25pt">
            <v:imagedata r:id="rId12" r:href="rId13"/>
          </v:shape>
        </w:pict>
      </w:r>
    </w:p>
    <w:p w:rsidR="00736403" w:rsidRDefault="00736403">
      <w:pPr>
        <w:rPr>
          <w:sz w:val="2"/>
          <w:szCs w:val="2"/>
        </w:rPr>
      </w:pPr>
    </w:p>
    <w:p w:rsidR="00736403" w:rsidRDefault="00FA3D30">
      <w:pPr>
        <w:pStyle w:val="20"/>
        <w:shd w:val="clear" w:color="auto" w:fill="auto"/>
        <w:spacing w:before="288"/>
        <w:ind w:firstLine="740"/>
        <w:jc w:val="both"/>
        <w:sectPr w:rsidR="00736403" w:rsidSect="005D094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Электроды датчика включены в цепь катушки промежуточного реле К, которое включается во вторичную обмотку понижающего тран</w:t>
      </w:r>
      <w:r>
        <w:t>сформатора напряжением 12 В. При повышении уровня жидкости в резервуаре до уровня короткого электрода 1, образуется электрическая цепь: вторичная обмотка трансформатора - катушка реле К - электрод 1 - жидкость - электрод 2. Реле срабатывает и становится на</w:t>
      </w:r>
      <w:r>
        <w:t xml:space="preserve"> </w:t>
      </w:r>
      <w:proofErr w:type="spellStart"/>
      <w:r>
        <w:t>самопитание</w:t>
      </w:r>
      <w:proofErr w:type="spellEnd"/>
      <w:r>
        <w:t xml:space="preserve"> через свой контакт К и электрод 3, при этом контакты 6 реле дают команду на отключение электродвигателя насоса. При снижении уровня жидкости, когда он становится ниже уровня электрода 3, реле отключается и включает электродвигатель насоса.</w:t>
      </w:r>
    </w:p>
    <w:p w:rsidR="00736403" w:rsidRDefault="005D0944">
      <w:pPr>
        <w:framePr w:h="3784" w:hSpace="2689" w:wrap="notBeside" w:vAnchor="text" w:hAnchor="text" w:x="3432" w:y="1"/>
        <w:jc w:val="center"/>
        <w:rPr>
          <w:sz w:val="2"/>
          <w:szCs w:val="2"/>
        </w:rPr>
      </w:pPr>
      <w:r>
        <w:pict>
          <v:shape id="_x0000_i1027" type="#_x0000_t75" style="width:163pt;height:188.95pt">
            <v:imagedata r:id="rId14" r:href="rId15"/>
          </v:shape>
        </w:pict>
      </w:r>
    </w:p>
    <w:p w:rsidR="00736403" w:rsidRDefault="00736403">
      <w:pPr>
        <w:rPr>
          <w:sz w:val="2"/>
          <w:szCs w:val="2"/>
        </w:rPr>
      </w:pPr>
    </w:p>
    <w:p w:rsidR="00736403" w:rsidRDefault="00FA3D30">
      <w:pPr>
        <w:pStyle w:val="20"/>
        <w:shd w:val="clear" w:color="auto" w:fill="auto"/>
        <w:spacing w:before="574" w:after="684" w:line="482" w:lineRule="exact"/>
        <w:ind w:firstLine="720"/>
        <w:jc w:val="both"/>
      </w:pPr>
      <w:r>
        <w:t xml:space="preserve">Поплавковый датчик (реле) уровня применяется в отапливаемых помещениях для контроля уровня неагрессивных жидкостей. На рисунке показано схематическое </w:t>
      </w:r>
      <w:r>
        <w:t>устройство реле. В резервуар 10 погружается поплавок 1, подвешенный на гибком контакте через блок 3 и уравновешенный грузом 6. На контакте закреплены упоры 2 и 5, которые при предельных уровнях жидкости в резервуаре поворачивают коромысло 4 контактного уст</w:t>
      </w:r>
      <w:r>
        <w:t>ройства 8. При поворотах коромысло замыкает соответственно контакты 7 или 9, включающие или отключающие электродвигатель насоса.</w:t>
      </w:r>
    </w:p>
    <w:p w:rsidR="00736403" w:rsidRDefault="005D0944">
      <w:pPr>
        <w:framePr w:h="4068" w:hSpace="1116" w:wrap="notBeside" w:vAnchor="text" w:hAnchor="text" w:x="1117" w:y="1"/>
        <w:jc w:val="center"/>
        <w:rPr>
          <w:sz w:val="2"/>
          <w:szCs w:val="2"/>
        </w:rPr>
      </w:pPr>
      <w:r>
        <w:pict>
          <v:shape id="_x0000_i1028" type="#_x0000_t75" style="width:258.05pt;height:203.9pt">
            <v:imagedata r:id="rId16" r:href="rId17"/>
          </v:shape>
        </w:pict>
      </w:r>
    </w:p>
    <w:p w:rsidR="00736403" w:rsidRDefault="00FA3D30">
      <w:pPr>
        <w:pStyle w:val="a8"/>
        <w:framePr w:h="4068" w:hSpace="1116" w:wrap="notBeside" w:vAnchor="text" w:hAnchor="text" w:x="1117" w:y="1"/>
        <w:shd w:val="clear" w:color="auto" w:fill="auto"/>
        <w:spacing w:line="280" w:lineRule="exact"/>
        <w:ind w:firstLine="0"/>
      </w:pPr>
      <w:r>
        <w:t>Рисунок - Статическая х</w:t>
      </w:r>
      <w:r>
        <w:t>арактеристика</w:t>
      </w:r>
    </w:p>
    <w:p w:rsidR="00736403" w:rsidRDefault="00736403">
      <w:pPr>
        <w:rPr>
          <w:sz w:val="2"/>
          <w:szCs w:val="2"/>
        </w:rPr>
      </w:pPr>
    </w:p>
    <w:p w:rsidR="00736403" w:rsidRDefault="00FA3D30">
      <w:pPr>
        <w:pStyle w:val="20"/>
        <w:shd w:val="clear" w:color="auto" w:fill="auto"/>
        <w:spacing w:after="423" w:line="482" w:lineRule="exact"/>
        <w:ind w:firstLine="760"/>
        <w:jc w:val="both"/>
      </w:pPr>
      <w:r>
        <w:t xml:space="preserve">Для определения уровня сыпучих материалов в бункерах </w:t>
      </w:r>
      <w:r>
        <w:lastRenderedPageBreak/>
        <w:t xml:space="preserve">используются мембранные датчики уровня, которые крепятся в отверстии стенки бункера. В них мембрана воздействует на контакты, замыкая или размыкая цепь управления загрузочными или </w:t>
      </w:r>
      <w:r>
        <w:t>разгрузочными устройствами.</w:t>
      </w:r>
    </w:p>
    <w:p w:rsidR="00736403" w:rsidRDefault="00FA3D30">
      <w:pPr>
        <w:pStyle w:val="30"/>
        <w:shd w:val="clear" w:color="auto" w:fill="auto"/>
        <w:spacing w:before="0"/>
        <w:ind w:firstLine="760"/>
      </w:pPr>
      <w:r>
        <w:t>Акустические уровнемеры</w:t>
      </w:r>
    </w:p>
    <w:p w:rsidR="00736403" w:rsidRDefault="00FA3D30">
      <w:pPr>
        <w:pStyle w:val="20"/>
        <w:shd w:val="clear" w:color="auto" w:fill="auto"/>
        <w:ind w:firstLine="760"/>
        <w:jc w:val="both"/>
      </w:pPr>
      <w:r>
        <w:rPr>
          <w:rStyle w:val="21"/>
        </w:rPr>
        <w:t>Уровнемеры акустические ЭХО-3</w:t>
      </w:r>
      <w:r>
        <w:t xml:space="preserve"> предназначены для бесконтактного автоматического дистанционного измерения уровня жидких сред, в том числе вязких, налипающих, неоднородных, выпадающих в осадок и взрывоопасны</w:t>
      </w:r>
      <w:r>
        <w:t xml:space="preserve">х, а также сыпучих и кусковых материалов с диаметром гранул от 2 до 200 мм. Уровнемеры предназначены для применения в различных отраслях промышленности при управлении и регулировании технологических процессов. Уровнемеры выпускаются в обыкновенном (ЭХО-3) </w:t>
      </w:r>
      <w:r>
        <w:t>и взрывозащищенном исполнении (ЭХО-З-В).</w:t>
      </w:r>
    </w:p>
    <w:p w:rsidR="00736403" w:rsidRDefault="00FA3D30">
      <w:pPr>
        <w:pStyle w:val="20"/>
        <w:shd w:val="clear" w:color="auto" w:fill="auto"/>
        <w:ind w:firstLine="760"/>
        <w:jc w:val="both"/>
      </w:pPr>
      <w:r>
        <w:t>Принцип действия акустического уровнемера основан на локации уровня звуковыми импульсами, проходящими через газовую среду, находящуюся над контролируемой жидкостью, и явлении отражения этих импульсов от границы разд</w:t>
      </w:r>
      <w:r>
        <w:t>ела газ — контролируемая среда. Мерой уровня является время распространения звуковых колебаний от источника излучения до контролируемой границы раздела сред и обратно до приемника.</w:t>
      </w:r>
    </w:p>
    <w:p w:rsidR="00736403" w:rsidRDefault="00FA3D30">
      <w:pPr>
        <w:pStyle w:val="20"/>
        <w:shd w:val="clear" w:color="auto" w:fill="auto"/>
        <w:ind w:firstLine="760"/>
        <w:jc w:val="both"/>
      </w:pPr>
      <w:r>
        <w:t>Уровнемер состоит из акустического преобразователя (АП) и преобразователя п</w:t>
      </w:r>
      <w:r>
        <w:t>ередающего измерительного (ППИ-3). Акустический преобразователь предназначен для преобразования подводимых к нему электрических импульсов в акустические и преобразования отраженных импульсов от поверхности контролируемого материала обратно в электрические.</w:t>
      </w:r>
      <w:r>
        <w:t xml:space="preserve"> Основой АП является пьезокерамический диск, работающий в режиме электроакустического источника колебаний. ППИ-3 предназначен для измерения преобразования времени запаздывания отраженного импульса относительно посланного зондирующего в выходной унифицирова</w:t>
      </w:r>
      <w:r>
        <w:t>нный сигнал постоянного тока 0—5, 0—20 или 4—20 мА.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lastRenderedPageBreak/>
        <w:t>Уровнемеры РУМБ предназначены для дистанционного авто</w:t>
      </w:r>
      <w:r>
        <w:softHyphen/>
        <w:t xml:space="preserve">матического измерения уровня жидких сред — нефтепродуктов, сжиженных газов и пр., в том числе высоковязких и коагулирующих, в Нефтеперерабатывающей и </w:t>
      </w:r>
      <w:r>
        <w:t>нефтехимической промышленности.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 xml:space="preserve">Принцип действия уровнемера основан на обратном </w:t>
      </w:r>
      <w:proofErr w:type="spellStart"/>
      <w:r>
        <w:t>магнитоупругом</w:t>
      </w:r>
      <w:proofErr w:type="spellEnd"/>
      <w:r>
        <w:t xml:space="preserve"> эффекте: упругая деформация, вызванная ультразвуковой волной, изменяет магнитную проницаемость стержня, которая в свою очередь (при наличии </w:t>
      </w:r>
      <w:proofErr w:type="spellStart"/>
      <w:r>
        <w:t>подмагничивающего</w:t>
      </w:r>
      <w:proofErr w:type="spellEnd"/>
      <w:r>
        <w:t xml:space="preserve"> пол</w:t>
      </w:r>
      <w:r>
        <w:t>я), изменяет магнитный поток через приемную катушку. Измерение уровня сводится к измерению времени между моментами прохождения фронта ультразвуковой волны в стержне около поплавка и опору ной точки отсчета.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>Уровнемер включает в себя три преобразователя: пе</w:t>
      </w:r>
      <w:r>
        <w:t>рвичный промежуточный и передающий. В первичном преобразователе формируется интервал времени в виде электрического импульса длительность которого пропорциональна значению измеряемого уровня и обратно пропорциональна скорости ультразвуковой волны в стержне.</w:t>
      </w:r>
      <w:r>
        <w:t xml:space="preserve"> В преобразователе промежуточном производится измерение интервала времени и преобразование его в значение измеряемого уровня в виде числоимпульсного кода Преобразователь передающий преобразует числоимпульсный код в де</w:t>
      </w:r>
      <w:r>
        <w:softHyphen/>
        <w:t xml:space="preserve">сятичный и индицирует его на цифровом </w:t>
      </w:r>
      <w:r>
        <w:t>табло. В преобразователе передающем размещен также блок питания.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 xml:space="preserve">Первичный преобразователь в комплекте РУМБ-БК </w:t>
      </w:r>
      <w:proofErr w:type="spellStart"/>
      <w:r>
        <w:t>искробезопасный</w:t>
      </w:r>
      <w:proofErr w:type="spellEnd"/>
      <w:r>
        <w:t xml:space="preserve"> и предназначен для установки во взрывоопасных зонах помещений и наружных установок. Промежуточный преобразователь с входными </w:t>
      </w:r>
      <w:proofErr w:type="spellStart"/>
      <w:r>
        <w:t>искр</w:t>
      </w:r>
      <w:r>
        <w:t>обезопасными</w:t>
      </w:r>
      <w:proofErr w:type="spellEnd"/>
      <w:r>
        <w:t xml:space="preserve"> цепями предназначен для установки вне взрывоопасных зон. Передающий преобразователь не имеет </w:t>
      </w:r>
      <w:proofErr w:type="spellStart"/>
      <w:r>
        <w:t>искробезопасного</w:t>
      </w:r>
      <w:proofErr w:type="spellEnd"/>
      <w:r>
        <w:t xml:space="preserve"> исполнения и устанавливается вне взрывоопасных зон помещений и наружных установок.</w:t>
      </w:r>
    </w:p>
    <w:p w:rsidR="00736403" w:rsidRDefault="00FA3D30">
      <w:pPr>
        <w:pStyle w:val="20"/>
        <w:shd w:val="clear" w:color="auto" w:fill="auto"/>
        <w:ind w:firstLine="740"/>
        <w:jc w:val="both"/>
        <w:sectPr w:rsidR="00736403" w:rsidSect="005D0944">
          <w:headerReference w:type="even" r:id="rId18"/>
          <w:headerReference w:type="default" r:id="rId19"/>
          <w:headerReference w:type="first" r:id="rId20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Первичный преобразователь устанавливается на резервуаре с измеряемой средой, а промежуточный и передающий преобразователи монтируются по месту либо в шкафах.</w:t>
      </w:r>
    </w:p>
    <w:p w:rsidR="00736403" w:rsidRDefault="005D0944">
      <w:pPr>
        <w:framePr w:h="3240" w:hSpace="3200" w:wrap="notBeside" w:vAnchor="text" w:hAnchor="text" w:x="3871" w:y="1"/>
        <w:jc w:val="center"/>
        <w:rPr>
          <w:sz w:val="2"/>
          <w:szCs w:val="2"/>
        </w:rPr>
      </w:pPr>
      <w:r>
        <w:pict>
          <v:shape id="_x0000_i1029" type="#_x0000_t75" style="width:115.8pt;height:161.85pt">
            <v:imagedata r:id="rId21" r:href="rId22"/>
          </v:shape>
        </w:pict>
      </w:r>
    </w:p>
    <w:p w:rsidR="00736403" w:rsidRDefault="00FA3D30">
      <w:pPr>
        <w:pStyle w:val="a8"/>
        <w:framePr w:h="3240" w:hSpace="3200" w:wrap="notBeside" w:vAnchor="text" w:hAnchor="text" w:x="3871" w:y="1"/>
        <w:shd w:val="clear" w:color="auto" w:fill="auto"/>
        <w:spacing w:line="972" w:lineRule="exact"/>
        <w:ind w:firstLine="0"/>
      </w:pPr>
      <w:r>
        <w:t xml:space="preserve">Рисунок 4 - Внешний вид ультразвукового уровнемера </w:t>
      </w:r>
      <w:r>
        <w:rPr>
          <w:rStyle w:val="a9"/>
        </w:rPr>
        <w:t>Емкостные уровнемеры</w:t>
      </w:r>
    </w:p>
    <w:p w:rsidR="00736403" w:rsidRDefault="00736403">
      <w:pPr>
        <w:rPr>
          <w:sz w:val="2"/>
          <w:szCs w:val="2"/>
        </w:rPr>
      </w:pPr>
    </w:p>
    <w:p w:rsidR="00736403" w:rsidRDefault="00FA3D30">
      <w:pPr>
        <w:pStyle w:val="20"/>
        <w:shd w:val="clear" w:color="auto" w:fill="auto"/>
        <w:spacing w:before="464"/>
        <w:ind w:firstLine="740"/>
        <w:jc w:val="both"/>
      </w:pPr>
      <w:r>
        <w:t>Электронный емкостный индикатор уровня ИУ-2 предназначен для непрерывного дистан</w:t>
      </w:r>
      <w:r>
        <w:t xml:space="preserve">ционного измерения уровня различных сред. Прибор применяется для измерения уровня жидких и сыпучих сред с различными диэлектрическими свойствами (кроме сред вязких, кристаллизующихся и выпадающих в осадках на электрод датчика), например: 'жидкости — вода, </w:t>
      </w:r>
      <w:r>
        <w:t xml:space="preserve">кислотные и щелочные растворы, минеральные и растительные масла; гранулированные сыпучие—зерно, сахар, соль, известняк, песок, гравий и др.; порошкообразные сыпучие — мел, мука, </w:t>
      </w:r>
      <w:proofErr w:type="spellStart"/>
      <w:r>
        <w:t>пресспорошки</w:t>
      </w:r>
      <w:proofErr w:type="spellEnd"/>
      <w:r>
        <w:t xml:space="preserve"> и др. Индикатор уровня может быть использован как измеритель разд</w:t>
      </w:r>
      <w:r>
        <w:t>ела сред двух жидкостей с различными диэлектрическими постоянными.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lastRenderedPageBreak/>
        <w:t>В основу работы прибора положено измерение уровня по значению емкости датчика. Электронная схема прибора состоит из моста переменного тока, вспомогательные плечи которого индуктивно связаны</w:t>
      </w:r>
      <w:r>
        <w:t xml:space="preserve"> с питающим его генератором высокой частоты. В одно из основных плеч моста включен емкостный датчик, другое плечо служит для регулировки равновесия моста, т. е. для установки нуля. В измерительную диагональ моста включена постоянная нагрузка в виде </w:t>
      </w:r>
      <w:proofErr w:type="spellStart"/>
      <w:r>
        <w:t>высокоч</w:t>
      </w:r>
      <w:r>
        <w:t>астного</w:t>
      </w:r>
      <w:proofErr w:type="spellEnd"/>
      <w:r>
        <w:t xml:space="preserve"> дросселя, с части которого снимается напряжение для показывающего и контрольного приборов. В схеме предусмотрена автоматическая стабилизация высокочастотного напряжения, питающего мост.</w:t>
      </w:r>
    </w:p>
    <w:p w:rsidR="00736403" w:rsidRDefault="00FA3D30">
      <w:pPr>
        <w:pStyle w:val="20"/>
        <w:shd w:val="clear" w:color="auto" w:fill="auto"/>
        <w:spacing w:after="879"/>
        <w:ind w:firstLine="760"/>
        <w:jc w:val="both"/>
      </w:pPr>
      <w:r>
        <w:t xml:space="preserve">Все детали генератора собраны на общем шасси, установленном в </w:t>
      </w:r>
      <w:r>
        <w:t xml:space="preserve">корпусе на амортизаторах. Электронный блок имеет выход на потенциометр ЭПД или ЭПВ со шкалой от 10 до 100 </w:t>
      </w:r>
      <w:proofErr w:type="spellStart"/>
      <w:r>
        <w:rPr>
          <w:rStyle w:val="21"/>
        </w:rPr>
        <w:t>мв</w:t>
      </w:r>
      <w:proofErr w:type="spellEnd"/>
      <w:r>
        <w:rPr>
          <w:rStyle w:val="21"/>
        </w:rPr>
        <w:t>.</w:t>
      </w:r>
      <w:r>
        <w:t xml:space="preserve"> В качестве контрольного указателя уровня применен миллиамперметр магнитоэлектрической системы типа Г1МС (от 0 до 1 </w:t>
      </w:r>
      <w:proofErr w:type="spellStart"/>
      <w:r>
        <w:rPr>
          <w:rStyle w:val="21"/>
        </w:rPr>
        <w:t>ма</w:t>
      </w:r>
      <w:proofErr w:type="spellEnd"/>
      <w:r>
        <w:rPr>
          <w:rStyle w:val="21"/>
        </w:rPr>
        <w:t>),</w:t>
      </w:r>
      <w:r>
        <w:t xml:space="preserve"> установленный на шасси электронного блока. Для дистанционного показания используется миллиамперметр типа М632 (от 0 до 1 </w:t>
      </w:r>
      <w:proofErr w:type="spellStart"/>
      <w:r>
        <w:rPr>
          <w:rStyle w:val="21"/>
        </w:rPr>
        <w:t>ма</w:t>
      </w:r>
      <w:proofErr w:type="spellEnd"/>
      <w:r>
        <w:rPr>
          <w:rStyle w:val="21"/>
        </w:rPr>
        <w:t>) с</w:t>
      </w:r>
      <w:r>
        <w:t xml:space="preserve"> равномерной шкалой, разделенной на 50 равных делений с цифрами от 0 до 100; промежуточные деления тарируются на месте потребител</w:t>
      </w:r>
      <w:r>
        <w:t xml:space="preserve">ем. Емкостный датчик) имеет литой </w:t>
      </w:r>
      <w:proofErr w:type="spellStart"/>
      <w:r>
        <w:t>пылебрызгонепролицаемый</w:t>
      </w:r>
      <w:proofErr w:type="spellEnd"/>
      <w:r>
        <w:t xml:space="preserve"> </w:t>
      </w:r>
      <w:proofErr w:type="spellStart"/>
      <w:r>
        <w:t>силуминовый</w:t>
      </w:r>
      <w:proofErr w:type="spellEnd"/>
      <w:r>
        <w:t xml:space="preserve"> корпус со съемной крышкой. Головка датчика выполняется с резьбовым соединением для ввертывания в бункер или резервуар, в котором происходит замер уровня, и соединяется с электронным блок</w:t>
      </w:r>
      <w:r>
        <w:t xml:space="preserve">ом ИУ-2 коаксиальным кабелем, заключенным в </w:t>
      </w:r>
      <w:proofErr w:type="spellStart"/>
      <w:r>
        <w:t>металлорукав</w:t>
      </w:r>
      <w:proofErr w:type="spellEnd"/>
      <w:r>
        <w:t>. Емкостный датчик выбирается по табл. 1У.5 в зависимости от измеряемой среды и пределов измерения.</w:t>
      </w:r>
    </w:p>
    <w:p w:rsidR="00736403" w:rsidRDefault="00FA3D30">
      <w:pPr>
        <w:pStyle w:val="30"/>
        <w:shd w:val="clear" w:color="auto" w:fill="auto"/>
        <w:spacing w:before="0" w:after="295" w:line="280" w:lineRule="exact"/>
        <w:ind w:left="1860"/>
        <w:jc w:val="left"/>
      </w:pPr>
      <w:r>
        <w:t>Радиочастотные измерительные преобразователи.</w:t>
      </w:r>
    </w:p>
    <w:p w:rsidR="00736403" w:rsidRDefault="00FA3D30">
      <w:pPr>
        <w:pStyle w:val="20"/>
        <w:shd w:val="clear" w:color="auto" w:fill="auto"/>
        <w:spacing w:after="240"/>
        <w:ind w:firstLine="760"/>
        <w:jc w:val="both"/>
      </w:pPr>
      <w:r>
        <w:t>Радиочастотной условно считается область частот электр</w:t>
      </w:r>
      <w:r>
        <w:t>омагнитных колебаний 20 кГц - 200 МГц. Электромагнитные колебания являются поперечными и содержат электрическую и магнитную составляющие.</w:t>
      </w:r>
    </w:p>
    <w:p w:rsidR="00736403" w:rsidRDefault="00FA3D30">
      <w:pPr>
        <w:pStyle w:val="20"/>
        <w:shd w:val="clear" w:color="auto" w:fill="auto"/>
        <w:tabs>
          <w:tab w:val="left" w:pos="1732"/>
          <w:tab w:val="left" w:pos="3194"/>
          <w:tab w:val="left" w:pos="5422"/>
        </w:tabs>
        <w:ind w:firstLine="760"/>
        <w:jc w:val="both"/>
      </w:pPr>
      <w:r>
        <w:lastRenderedPageBreak/>
        <w:t>Для</w:t>
      </w:r>
      <w:r>
        <w:tab/>
        <w:t>генерации</w:t>
      </w:r>
      <w:r>
        <w:tab/>
        <w:t>гармонических</w:t>
      </w:r>
      <w:r>
        <w:tab/>
        <w:t>электромагнитных колебаний</w:t>
      </w:r>
    </w:p>
    <w:p w:rsidR="00736403" w:rsidRDefault="00FA3D30">
      <w:pPr>
        <w:pStyle w:val="20"/>
        <w:shd w:val="clear" w:color="auto" w:fill="auto"/>
        <w:tabs>
          <w:tab w:val="left" w:pos="7718"/>
        </w:tabs>
        <w:jc w:val="both"/>
      </w:pPr>
      <w:r>
        <w:t xml:space="preserve">радиочастотной области спектра используются различные автогенераторы. Наиболее часто в датчиках используют одноконтурные ламповые и полупроводниковые автогенераторы с </w:t>
      </w:r>
      <w:proofErr w:type="spellStart"/>
      <w:r>
        <w:t>трансформаторной,индуктивной</w:t>
      </w:r>
      <w:proofErr w:type="spellEnd"/>
      <w:r>
        <w:t xml:space="preserve"> и емкостной обратной связью, а также динатронные, </w:t>
      </w:r>
      <w:proofErr w:type="spellStart"/>
      <w:r>
        <w:t>транзитрон</w:t>
      </w:r>
      <w:r>
        <w:t>ные</w:t>
      </w:r>
      <w:proofErr w:type="spellEnd"/>
      <w:r>
        <w:t xml:space="preserve"> и </w:t>
      </w:r>
      <w:r>
        <w:rPr>
          <w:lang w:val="en-US" w:eastAsia="en-US" w:bidi="en-US"/>
        </w:rPr>
        <w:t>RC</w:t>
      </w:r>
      <w:r w:rsidRPr="005D0944">
        <w:rPr>
          <w:lang w:eastAsia="en-US" w:bidi="en-US"/>
        </w:rPr>
        <w:t xml:space="preserve">- </w:t>
      </w:r>
      <w:r>
        <w:t>генераторы. Частота автогенератора определяется</w:t>
      </w:r>
      <w:r w:rsidRPr="005D0944">
        <w:rPr>
          <w:lang w:eastAsia="en-US" w:bidi="en-US"/>
        </w:rPr>
        <w:t xml:space="preserve"> </w:t>
      </w:r>
      <w:r>
        <w:t>параметрами</w:t>
      </w:r>
    </w:p>
    <w:p w:rsidR="00736403" w:rsidRDefault="00FA3D30">
      <w:pPr>
        <w:pStyle w:val="20"/>
        <w:shd w:val="clear" w:color="auto" w:fill="auto"/>
        <w:jc w:val="both"/>
      </w:pPr>
      <w:r>
        <w:t>колебательного контура. Собственная частота колебательного контура (с</w:t>
      </w:r>
    </w:p>
    <w:p w:rsidR="00736403" w:rsidRDefault="00FA3D30">
      <w:pPr>
        <w:pStyle w:val="20"/>
        <w:shd w:val="clear" w:color="auto" w:fill="auto"/>
        <w:spacing w:after="444" w:line="280" w:lineRule="exact"/>
        <w:jc w:val="both"/>
      </w:pPr>
      <w:r>
        <w:t xml:space="preserve">емкостью С и индуктивностью </w:t>
      </w:r>
      <w:r>
        <w:rPr>
          <w:lang w:val="en-US" w:eastAsia="en-US" w:bidi="en-US"/>
        </w:rPr>
        <w:t>L</w:t>
      </w:r>
      <w:r>
        <w:t xml:space="preserve">) </w:t>
      </w:r>
    </w:p>
    <w:p w:rsidR="00736403" w:rsidRDefault="00FA3D30">
      <w:pPr>
        <w:pStyle w:val="20"/>
        <w:shd w:val="clear" w:color="auto" w:fill="auto"/>
        <w:spacing w:line="280" w:lineRule="exact"/>
        <w:ind w:firstLine="760"/>
        <w:jc w:val="both"/>
      </w:pPr>
      <w:r>
        <w:t>частота одноконтурного автогенератора с трансформаторной связью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>М— взаимная индуктив</w:t>
      </w:r>
      <w:r>
        <w:t xml:space="preserve">ность; </w:t>
      </w:r>
      <w:r>
        <w:rPr>
          <w:lang w:val="en-US" w:eastAsia="en-US" w:bidi="en-US"/>
        </w:rPr>
        <w:t>r</w:t>
      </w:r>
      <w:r>
        <w:t xml:space="preserve"> — активное сопротивление в колебательном контуре.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>В автогенераторе с трансформаторной связью</w:t>
      </w:r>
      <w:r w:rsidRPr="005D0944">
        <w:rPr>
          <w:lang w:eastAsia="en-US" w:bidi="en-US"/>
        </w:rPr>
        <w:t xml:space="preserve"> </w:t>
      </w:r>
      <w:r>
        <w:t>ω&gt;ω</w:t>
      </w:r>
      <w:r>
        <w:rPr>
          <w:lang w:val="en-US" w:eastAsia="en-US" w:bidi="en-US"/>
        </w:rPr>
        <w:t>o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>Для индуктивной ,</w:t>
      </w:r>
      <w:proofErr w:type="spellStart"/>
      <w:r>
        <w:t>трехточечной</w:t>
      </w:r>
      <w:proofErr w:type="spellEnd"/>
      <w:r>
        <w:t xml:space="preserve"> схемы ω&lt;ωо, а для емкостной </w:t>
      </w:r>
      <w:proofErr w:type="spellStart"/>
      <w:r>
        <w:t>трехточечной</w:t>
      </w:r>
      <w:proofErr w:type="spellEnd"/>
      <w:r>
        <w:t xml:space="preserve"> схемы ω&gt;ω</w:t>
      </w:r>
      <w:r>
        <w:rPr>
          <w:lang w:val="en-US" w:eastAsia="en-US" w:bidi="en-US"/>
        </w:rPr>
        <w:t>o</w:t>
      </w:r>
    </w:p>
    <w:p w:rsidR="00736403" w:rsidRDefault="00FA3D30">
      <w:pPr>
        <w:pStyle w:val="20"/>
        <w:shd w:val="clear" w:color="auto" w:fill="auto"/>
        <w:ind w:firstLine="740"/>
        <w:jc w:val="both"/>
      </w:pPr>
      <w:r>
        <w:t>Изменение любого из параметров элементов колебательного контура при</w:t>
      </w:r>
      <w:r>
        <w:t>водит к изменению возбуждаемой частоты, которая и используется для оценки происшедшего изменения.</w:t>
      </w:r>
    </w:p>
    <w:sectPr w:rsidR="00736403" w:rsidSect="005D0944">
      <w:headerReference w:type="even" r:id="rId23"/>
      <w:headerReference w:type="default" r:id="rId24"/>
      <w:headerReference w:type="first" r:id="rId25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30" w:rsidRDefault="00FA3D30" w:rsidP="00736403">
      <w:r>
        <w:separator/>
      </w:r>
    </w:p>
  </w:endnote>
  <w:endnote w:type="continuationSeparator" w:id="0">
    <w:p w:rsidR="00FA3D30" w:rsidRDefault="00FA3D30" w:rsidP="0073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30" w:rsidRDefault="00FA3D30"/>
  </w:footnote>
  <w:footnote w:type="continuationSeparator" w:id="0">
    <w:p w:rsidR="00FA3D30" w:rsidRDefault="00FA3D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>
    <w:pPr>
      <w:rPr>
        <w:sz w:val="2"/>
        <w:szCs w:val="2"/>
      </w:rPr>
    </w:pPr>
    <w:r w:rsidRPr="00736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6.15pt;margin-top:31.95pt;width:181.8pt;height:12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03" w:rsidRDefault="00FA3D30">
                <w:pPr>
                  <w:pStyle w:val="a5"/>
                  <w:shd w:val="clear" w:color="auto" w:fill="auto"/>
                  <w:spacing w:line="240" w:lineRule="auto"/>
                </w:pPr>
                <w:r>
                  <w:t>Электродный датчик уровня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>
    <w:pPr>
      <w:rPr>
        <w:sz w:val="2"/>
        <w:szCs w:val="2"/>
      </w:rPr>
    </w:pPr>
    <w:r w:rsidRPr="00736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8.7pt;margin-top:25.2pt;width:311.6pt;height:21.8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03" w:rsidRDefault="005D094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Задание 3.          </w:t>
                </w:r>
                <w:r w:rsidR="00FA3D30">
                  <w:rPr>
                    <w:rStyle w:val="a6"/>
                    <w:b/>
                    <w:bCs/>
                  </w:rPr>
                  <w:t xml:space="preserve">ДАТЧИК УРОВНЯ </w:t>
                </w:r>
                <w:r w:rsidR="00FA3D30">
                  <w:rPr>
                    <w:rStyle w:val="19pt"/>
                  </w:rPr>
                  <w:t>жидкости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>
    <w:pPr>
      <w:rPr>
        <w:sz w:val="2"/>
        <w:szCs w:val="2"/>
      </w:rPr>
    </w:pPr>
    <w:r w:rsidRPr="00736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1pt;margin-top:32.1pt;width:186.5pt;height:12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03" w:rsidRDefault="00FA3D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Ультразвуковые уровнемеры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>
    <w:pPr>
      <w:rPr>
        <w:sz w:val="2"/>
        <w:szCs w:val="2"/>
      </w:rPr>
    </w:pPr>
    <w:r w:rsidRPr="00736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41.65pt;margin-top:32.25pt;width:186.5pt;height:12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03" w:rsidRDefault="00FA3D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Мембранные датч</w:t>
                </w:r>
                <w:r>
                  <w:rPr>
                    <w:rStyle w:val="a6"/>
                    <w:b/>
                    <w:bCs/>
                  </w:rPr>
                  <w:t>ики уровня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>
    <w:pPr>
      <w:rPr>
        <w:sz w:val="2"/>
        <w:szCs w:val="2"/>
      </w:rPr>
    </w:pPr>
    <w:r w:rsidRPr="00736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41.45pt;margin-top:32.25pt;width:184.7pt;height:12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36403" w:rsidRDefault="00FA3D3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Поплавковый датчик уровня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3" w:rsidRDefault="007364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41"/>
    <w:multiLevelType w:val="multilevel"/>
    <w:tmpl w:val="6BF28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36403"/>
    <w:rsid w:val="005D0944"/>
    <w:rsid w:val="00736403"/>
    <w:rsid w:val="00FA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4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4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36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364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pt">
    <w:name w:val="Колонтитул + 19 pt;Не полужирный"/>
    <w:basedOn w:val="a4"/>
    <w:rsid w:val="00736403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73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36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73640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 + Полужирный"/>
    <w:basedOn w:val="a7"/>
    <w:rsid w:val="0073640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6403"/>
    <w:pPr>
      <w:shd w:val="clear" w:color="auto" w:fill="FFFFFF"/>
      <w:spacing w:line="47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364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rsid w:val="00736403"/>
    <w:pPr>
      <w:shd w:val="clear" w:color="auto" w:fill="FFFFFF"/>
      <w:spacing w:line="0" w:lineRule="atLeas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36403"/>
    <w:pPr>
      <w:shd w:val="clear" w:color="auto" w:fill="FFFFFF"/>
      <w:spacing w:before="420" w:line="47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5D09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094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D09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094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4.jpeg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jpeg" TargetMode="External"/><Relationship Id="rId23" Type="http://schemas.openxmlformats.org/officeDocument/2006/relationships/header" Target="header6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5.jp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2019-02-27T08:24:00Z</dcterms:created>
  <dcterms:modified xsi:type="dcterms:W3CDTF">2019-02-27T08:25:00Z</dcterms:modified>
</cp:coreProperties>
</file>