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58" w:rsidRDefault="00571B58" w:rsidP="000952AC">
      <w:r>
        <w:t>Вопрос 1</w:t>
      </w:r>
    </w:p>
    <w:p w:rsidR="000952AC" w:rsidRDefault="000952AC" w:rsidP="000952AC">
      <w:r>
        <w:t>Кодирование текстовой информации</w:t>
      </w:r>
    </w:p>
    <w:p w:rsidR="000952AC" w:rsidRDefault="000952AC" w:rsidP="000952AC">
      <w:r>
        <w:t>Двоичное кодирование текстовой информации в компьютере. Информация, выраженная с помощью естественных и формальных языков в письменной форме, обычно называется текстовой информацией.</w:t>
      </w:r>
    </w:p>
    <w:p w:rsidR="000952AC" w:rsidRDefault="000952AC" w:rsidP="000952AC">
      <w:r>
        <w:t>Для представления текстовой информации (прописные и строчные буквы русского и латинского алфавитов, цифры, знаки и математические символы) достаточно 256 различных знаков. По формуле можно вычислить, какое количество информации необходимо, чтобы закодировать каждый знак:</w:t>
      </w:r>
    </w:p>
    <w:p w:rsidR="000952AC" w:rsidRPr="00571B58" w:rsidRDefault="000952AC" w:rsidP="000952AC">
      <w:pPr>
        <w:rPr>
          <w:lang w:val="en-US"/>
        </w:rPr>
      </w:pPr>
      <w:r w:rsidRPr="000952AC">
        <w:rPr>
          <w:lang w:val="en-US"/>
        </w:rPr>
        <w:t xml:space="preserve">N = 2i =&gt; 256 = 2i =&gt; 28 = 2i =&gt; I = 8 </w:t>
      </w:r>
      <w:r>
        <w:t>битов</w:t>
      </w:r>
      <w:r w:rsidRPr="000952AC">
        <w:rPr>
          <w:lang w:val="en-US"/>
        </w:rPr>
        <w:t>.</w:t>
      </w:r>
    </w:p>
    <w:p w:rsidR="000952AC" w:rsidRDefault="000952AC" w:rsidP="000952AC">
      <w:r>
        <w:t>Для обработки текстовой информации на компьютере необходимо представить ее в двоичной знаковой системе. Для кодирования каждого знака требуется количество информации, равное 8 битам, т. е. длина двоичного кода знака составляет восемь двоичных знаков. Каждому знаку необходимо поставить в соответствие уникальный двоичный код из интервала от 00000000 до 11111111 (в десятичном коде от 0 до 255) (табл. 3.1).</w:t>
      </w:r>
    </w:p>
    <w:p w:rsidR="000952AC" w:rsidRDefault="000952AC" w:rsidP="000952AC">
      <w:r>
        <w:t xml:space="preserve">Человек различает знаки по их начертанию, а компьютер - по их двоичным кодам. При вводе в компьютер текстовой информации происходит ее двоичное кодирование, изображение знака преобразуется в его двоичный код. Пользователь нажимает на клавиатуре клавишу со знаком, и в компьютер поступает определенная последовательность из восьми электрических импульсов (двоичный код знака). Код знака хранится в оперативной памяти компьютера, где занимает одну </w:t>
      </w:r>
      <w:proofErr w:type="spellStart"/>
      <w:r>
        <w:t>ячейку</w:t>
      </w:r>
      <w:proofErr w:type="gramStart"/>
      <w:r>
        <w:t>.Т</w:t>
      </w:r>
      <w:proofErr w:type="gramEnd"/>
      <w:r>
        <w:t>аблица</w:t>
      </w:r>
      <w:proofErr w:type="spellEnd"/>
      <w:r>
        <w:t xml:space="preserve"> 3.1. Кодировки знаков</w:t>
      </w:r>
    </w:p>
    <w:p w:rsidR="000952AC" w:rsidRDefault="000952AC" w:rsidP="000952AC">
      <w:r>
        <w:rPr>
          <w:noProof/>
          <w:lang w:eastAsia="ru-RU"/>
        </w:rPr>
        <w:lastRenderedPageBreak/>
        <w:drawing>
          <wp:inline distT="0" distB="0" distL="0" distR="0">
            <wp:extent cx="5717540" cy="5722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72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AC" w:rsidRDefault="000952AC" w:rsidP="000952AC"/>
    <w:p w:rsidR="000952AC" w:rsidRDefault="000952AC" w:rsidP="000952AC">
      <w:r>
        <w:t>В процессе вывода знака на экран компьютера производится обратное перекодирование, т. е. преобразование двоичного кода знака в его изображение.</w:t>
      </w:r>
    </w:p>
    <w:p w:rsidR="000952AC" w:rsidRDefault="000952AC" w:rsidP="000952AC">
      <w:r>
        <w:t>Различные кодировки знаков. Присваивание знаку конкретного двоичного кода - это вопрос соглашения, которое фиксируется в кодовой таблице. В существующих кодовых таблицах первые 33 кода (десятичные коды с 0 по 32) соответствуют не знакам, а операциям (перевод строки, ввод пробела и т. д.).</w:t>
      </w:r>
    </w:p>
    <w:p w:rsidR="000952AC" w:rsidRDefault="000952AC" w:rsidP="000952AC">
      <w:r>
        <w:t>Десятичные коды с 33 по 127 являются интернациональными и соответствуют знакам латинского алфавита, цифрам, знакам арифметических операций и знакам препинания.</w:t>
      </w:r>
    </w:p>
    <w:p w:rsidR="000952AC" w:rsidRDefault="000952AC" w:rsidP="000952AC">
      <w:r>
        <w:t>Десятичные коды с 128 по 255 являются национальными, т. е. в различных национальных кодировках одному и тому же коду соответствуют разные знаки. К сожалению, в настоящее время существуют пять различных кодовых таблиц для русских букв (</w:t>
      </w:r>
      <w:proofErr w:type="spellStart"/>
      <w:r>
        <w:t>Windows</w:t>
      </w:r>
      <w:proofErr w:type="spellEnd"/>
      <w:r>
        <w:t xml:space="preserve">, MS-DOS, КОИ-8, </w:t>
      </w:r>
      <w:proofErr w:type="spellStart"/>
      <w:r>
        <w:t>Mac</w:t>
      </w:r>
      <w:proofErr w:type="spellEnd"/>
      <w:r>
        <w:t xml:space="preserve">, ISO (табл. 3.1 и 3.2)), поэтому тексты, созданные в одной кодировке, не будут правильно отображаться в </w:t>
      </w:r>
      <w:proofErr w:type="spellStart"/>
      <w:r>
        <w:t>другой</w:t>
      </w:r>
      <w:proofErr w:type="gramStart"/>
      <w:r>
        <w:t>.Т</w:t>
      </w:r>
      <w:proofErr w:type="gramEnd"/>
      <w:r>
        <w:t>аблица</w:t>
      </w:r>
      <w:proofErr w:type="spellEnd"/>
      <w:r>
        <w:t xml:space="preserve"> 3.2. Десятичные коды некоторых символов в различных кодировках</w:t>
      </w:r>
    </w:p>
    <w:p w:rsidR="000952AC" w:rsidRDefault="000952AC" w:rsidP="000952AC">
      <w:r>
        <w:rPr>
          <w:noProof/>
          <w:lang w:eastAsia="ru-RU"/>
        </w:rPr>
        <w:lastRenderedPageBreak/>
        <w:drawing>
          <wp:inline distT="0" distB="0" distL="0" distR="0">
            <wp:extent cx="5940425" cy="173707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AC" w:rsidRDefault="000952AC" w:rsidP="000952AC"/>
    <w:p w:rsidR="000952AC" w:rsidRDefault="000952AC" w:rsidP="000952AC">
      <w:r>
        <w:t xml:space="preserve">Например, в кодировке </w:t>
      </w:r>
      <w:proofErr w:type="spellStart"/>
      <w:r>
        <w:t>Windows</w:t>
      </w:r>
      <w:proofErr w:type="spellEnd"/>
      <w:r>
        <w:t xml:space="preserve"> последовательность числовых кодов 221, 194, 204 образует слово "ЭВМ", тогда как в других кодировках это будет бессмысленный набор символов.</w:t>
      </w:r>
    </w:p>
    <w:p w:rsidR="000952AC" w:rsidRDefault="000952AC" w:rsidP="000952AC">
      <w:r>
        <w:t>К счастью, в большинстве случаев пользователь не должен заботиться о перекодировках текстовых документов, так как это делают специальные программы-конверторы, встроенные в операционную систему и приложения.</w:t>
      </w:r>
    </w:p>
    <w:p w:rsidR="000952AC" w:rsidRDefault="000952AC" w:rsidP="000952AC">
      <w:r>
        <w:t xml:space="preserve">В последние годы широкое распространение получил новый международный стандарт кодирования текстовых символов </w:t>
      </w:r>
      <w:proofErr w:type="spellStart"/>
      <w:r>
        <w:t>Unicode</w:t>
      </w:r>
      <w:proofErr w:type="spellEnd"/>
      <w:r>
        <w:t>, который отводит на каждый символ 2 байта (16 битов). По формуле можно определить количество символов, которые можно закодировать согласно этому стандарту:</w:t>
      </w:r>
    </w:p>
    <w:p w:rsidR="000952AC" w:rsidRDefault="000952AC" w:rsidP="000952AC">
      <w:r>
        <w:t>N = 2i = 216 = 65 536.</w:t>
      </w:r>
    </w:p>
    <w:p w:rsidR="003A2395" w:rsidRDefault="000952AC" w:rsidP="000952AC">
      <w:r>
        <w:t>Такого количества символов оказалось достаточно, чтобы закодировать не только русский и латинский алфавиты, цифры, знаки и математические символы, но и греческий, арабский, иврит и другие алфавиты.</w:t>
      </w:r>
    </w:p>
    <w:sectPr w:rsidR="003A2395" w:rsidSect="003A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52AC"/>
    <w:rsid w:val="000952AC"/>
    <w:rsid w:val="003A2395"/>
    <w:rsid w:val="00571B58"/>
    <w:rsid w:val="00B5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Company>семья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master</cp:lastModifiedBy>
  <cp:revision>2</cp:revision>
  <dcterms:created xsi:type="dcterms:W3CDTF">2011-09-14T13:15:00Z</dcterms:created>
  <dcterms:modified xsi:type="dcterms:W3CDTF">2011-10-03T07:56:00Z</dcterms:modified>
</cp:coreProperties>
</file>